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558" w:type="dxa"/>
        <w:tblLayout w:type="fixed"/>
        <w:tblLook w:val="04A0" w:firstRow="1" w:lastRow="0" w:firstColumn="1" w:lastColumn="0" w:noHBand="0" w:noVBand="1"/>
      </w:tblPr>
      <w:tblGrid>
        <w:gridCol w:w="3078"/>
        <w:gridCol w:w="6480"/>
      </w:tblGrid>
      <w:tr w:rsidR="00FA0752" w:rsidRPr="00E83435" w14:paraId="6D42A634" w14:textId="77777777" w:rsidTr="008D2948">
        <w:trPr>
          <w:trHeight w:val="1169"/>
        </w:trPr>
        <w:tc>
          <w:tcPr>
            <w:tcW w:w="9558" w:type="dxa"/>
            <w:gridSpan w:val="2"/>
          </w:tcPr>
          <w:p w14:paraId="1FF0A04E" w14:textId="1C43346F" w:rsidR="00FA0752" w:rsidRPr="00E83435" w:rsidRDefault="008D2948" w:rsidP="00645B6F">
            <w:pPr>
              <w:jc w:val="center"/>
              <w:rPr>
                <w:b/>
                <w:szCs w:val="24"/>
              </w:rPr>
            </w:pPr>
            <w:r>
              <w:rPr>
                <w:noProof/>
              </w:rPr>
              <w:drawing>
                <wp:inline distT="0" distB="0" distL="0" distR="0" wp14:anchorId="593F48A2" wp14:editId="6BD26589">
                  <wp:extent cx="962025" cy="685800"/>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685800"/>
                          </a:xfrm>
                          <a:prstGeom prst="rect">
                            <a:avLst/>
                          </a:prstGeom>
                          <a:noFill/>
                          <a:ln>
                            <a:noFill/>
                          </a:ln>
                        </pic:spPr>
                      </pic:pic>
                    </a:graphicData>
                  </a:graphic>
                </wp:inline>
              </w:drawing>
            </w:r>
          </w:p>
        </w:tc>
      </w:tr>
      <w:tr w:rsidR="008D2948" w:rsidRPr="00E83435" w14:paraId="5ACE7713" w14:textId="77777777" w:rsidTr="0051688D">
        <w:trPr>
          <w:trHeight w:val="872"/>
        </w:trPr>
        <w:tc>
          <w:tcPr>
            <w:tcW w:w="3078" w:type="dxa"/>
          </w:tcPr>
          <w:p w14:paraId="3C465E52" w14:textId="3F2C7326" w:rsidR="008D2948" w:rsidRPr="00E83435" w:rsidRDefault="008D2948" w:rsidP="00584EA8">
            <w:pPr>
              <w:jc w:val="center"/>
              <w:rPr>
                <w:b/>
                <w:szCs w:val="24"/>
              </w:rPr>
            </w:pPr>
            <w:r w:rsidRPr="000F6AA6">
              <w:rPr>
                <w:b/>
                <w:i/>
                <w:iCs/>
                <w:color w:val="FF0000"/>
                <w:sz w:val="36"/>
                <w:szCs w:val="36"/>
              </w:rPr>
              <w:t>Faculty Handbook</w:t>
            </w:r>
          </w:p>
        </w:tc>
        <w:tc>
          <w:tcPr>
            <w:tcW w:w="6480" w:type="dxa"/>
          </w:tcPr>
          <w:p w14:paraId="30EEF8E0" w14:textId="2DE80EB4" w:rsidR="008D2948" w:rsidRPr="008D2948" w:rsidRDefault="008D2948" w:rsidP="008D2948">
            <w:pPr>
              <w:rPr>
                <w:b/>
                <w:sz w:val="36"/>
                <w:szCs w:val="36"/>
              </w:rPr>
            </w:pPr>
            <w:r w:rsidRPr="008D2948">
              <w:rPr>
                <w:b/>
                <w:sz w:val="36"/>
                <w:szCs w:val="36"/>
              </w:rPr>
              <w:t>C200 Sabbatical Leave</w:t>
            </w:r>
          </w:p>
        </w:tc>
      </w:tr>
      <w:tr w:rsidR="00FA0752" w:rsidRPr="00B10CEA" w14:paraId="49532BC5" w14:textId="77777777" w:rsidTr="008D2948">
        <w:trPr>
          <w:trHeight w:val="45"/>
        </w:trPr>
        <w:tc>
          <w:tcPr>
            <w:tcW w:w="9558" w:type="dxa"/>
            <w:gridSpan w:val="2"/>
          </w:tcPr>
          <w:p w14:paraId="3DBAFB9B" w14:textId="7CBF4401"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 xml:space="preserve">Approved By:   </w:t>
            </w:r>
            <w:r w:rsidR="008D2948">
              <w:rPr>
                <w:rFonts w:asciiTheme="minorHAnsi" w:hAnsiTheme="minorHAnsi" w:cstheme="minorHAnsi"/>
                <w:szCs w:val="24"/>
              </w:rPr>
              <w:t xml:space="preserve">Academic Freedom and Tenure Committee, </w:t>
            </w:r>
            <w:r w:rsidR="00734735">
              <w:rPr>
                <w:rFonts w:asciiTheme="minorHAnsi" w:hAnsiTheme="minorHAnsi" w:cstheme="minorHAnsi"/>
                <w:szCs w:val="24"/>
              </w:rPr>
              <w:t xml:space="preserve">UNM </w:t>
            </w:r>
            <w:r w:rsidRPr="004A529A">
              <w:rPr>
                <w:rFonts w:asciiTheme="minorHAnsi" w:hAnsiTheme="minorHAnsi" w:cstheme="minorHAnsi"/>
                <w:szCs w:val="24"/>
              </w:rPr>
              <w:t>Faculty</w:t>
            </w:r>
            <w:r w:rsidR="008D2948">
              <w:rPr>
                <w:rFonts w:asciiTheme="minorHAnsi" w:hAnsiTheme="minorHAnsi" w:cstheme="minorHAnsi"/>
                <w:szCs w:val="24"/>
              </w:rPr>
              <w:t>,</w:t>
            </w:r>
            <w:r w:rsidRPr="004A529A">
              <w:rPr>
                <w:rFonts w:asciiTheme="minorHAnsi" w:hAnsiTheme="minorHAnsi" w:cstheme="minorHAnsi"/>
                <w:szCs w:val="24"/>
              </w:rPr>
              <w:t xml:space="preserve"> </w:t>
            </w:r>
            <w:r w:rsidR="00ED008A" w:rsidRPr="004A529A">
              <w:rPr>
                <w:rFonts w:asciiTheme="minorHAnsi" w:hAnsiTheme="minorHAnsi" w:cstheme="minorHAnsi"/>
                <w:szCs w:val="24"/>
              </w:rPr>
              <w:t>and Board of Regents</w:t>
            </w:r>
          </w:p>
        </w:tc>
      </w:tr>
      <w:tr w:rsidR="00FA0752" w:rsidRPr="00B10CEA" w14:paraId="525045D2" w14:textId="77777777" w:rsidTr="008D2948">
        <w:trPr>
          <w:trHeight w:val="263"/>
        </w:trPr>
        <w:tc>
          <w:tcPr>
            <w:tcW w:w="9558" w:type="dxa"/>
            <w:gridSpan w:val="2"/>
          </w:tcPr>
          <w:p w14:paraId="16C302D4" w14:textId="1051F374" w:rsidR="00FA0752" w:rsidRPr="00B10CEA" w:rsidRDefault="00FA0752" w:rsidP="006A0F89">
            <w:pPr>
              <w:rPr>
                <w:rFonts w:asciiTheme="minorHAnsi" w:hAnsiTheme="minorHAnsi" w:cstheme="minorHAnsi"/>
                <w:szCs w:val="24"/>
              </w:rPr>
            </w:pPr>
            <w:r w:rsidRPr="00B10CEA">
              <w:rPr>
                <w:rFonts w:asciiTheme="minorHAnsi" w:hAnsiTheme="minorHAnsi" w:cstheme="minorHAnsi"/>
                <w:szCs w:val="24"/>
              </w:rPr>
              <w:t xml:space="preserve">Last Updated: </w:t>
            </w:r>
            <w:r w:rsidR="009E12FD">
              <w:rPr>
                <w:rFonts w:asciiTheme="minorHAnsi" w:hAnsiTheme="minorHAnsi" w:cstheme="minorHAnsi"/>
                <w:szCs w:val="24"/>
              </w:rPr>
              <w:t xml:space="preserve">May 14, </w:t>
            </w:r>
            <w:proofErr w:type="gramStart"/>
            <w:r w:rsidR="009E12FD">
              <w:rPr>
                <w:rFonts w:asciiTheme="minorHAnsi" w:hAnsiTheme="minorHAnsi" w:cstheme="minorHAnsi"/>
                <w:szCs w:val="24"/>
              </w:rPr>
              <w:t>2004</w:t>
            </w:r>
            <w:proofErr w:type="gramEnd"/>
            <w:r w:rsidR="009E12FD">
              <w:rPr>
                <w:rFonts w:asciiTheme="minorHAnsi" w:hAnsiTheme="minorHAnsi" w:cstheme="minorHAnsi"/>
                <w:szCs w:val="24"/>
              </w:rPr>
              <w:t xml:space="preserve"> </w:t>
            </w:r>
            <w:r w:rsidR="009E12FD" w:rsidRPr="009E12FD">
              <w:rPr>
                <w:rFonts w:asciiTheme="minorHAnsi" w:hAnsiTheme="minorHAnsi" w:cstheme="minorHAnsi"/>
                <w:b/>
                <w:bCs/>
                <w:color w:val="7030A0"/>
                <w:szCs w:val="24"/>
              </w:rPr>
              <w:t>Revised</w:t>
            </w:r>
            <w:r w:rsidRPr="009E12FD">
              <w:rPr>
                <w:rFonts w:asciiTheme="minorHAnsi" w:hAnsiTheme="minorHAnsi" w:cstheme="minorHAnsi"/>
                <w:b/>
                <w:bCs/>
                <w:color w:val="7030A0"/>
                <w:szCs w:val="24"/>
              </w:rPr>
              <w:t xml:space="preserve"> </w:t>
            </w:r>
            <w:r w:rsidRPr="0051688D">
              <w:rPr>
                <w:rFonts w:asciiTheme="minorHAnsi" w:hAnsiTheme="minorHAnsi" w:cstheme="minorHAnsi"/>
                <w:b/>
                <w:bCs/>
                <w:color w:val="7030A0"/>
                <w:szCs w:val="24"/>
              </w:rPr>
              <w:t xml:space="preserve">Draft </w:t>
            </w:r>
            <w:r w:rsidR="009E12FD">
              <w:rPr>
                <w:rFonts w:asciiTheme="minorHAnsi" w:hAnsiTheme="minorHAnsi" w:cstheme="minorHAnsi"/>
                <w:b/>
                <w:bCs/>
                <w:color w:val="7030A0"/>
                <w:szCs w:val="24"/>
              </w:rPr>
              <w:t>8/30</w:t>
            </w:r>
            <w:r w:rsidR="0051688D" w:rsidRPr="0051688D">
              <w:rPr>
                <w:rFonts w:asciiTheme="minorHAnsi" w:hAnsiTheme="minorHAnsi" w:cstheme="minorHAnsi"/>
                <w:b/>
                <w:bCs/>
                <w:color w:val="7030A0"/>
                <w:szCs w:val="24"/>
              </w:rPr>
              <w:t>/23 with changes to address</w:t>
            </w:r>
            <w:r w:rsidR="00153B3A" w:rsidRPr="0051688D">
              <w:rPr>
                <w:rFonts w:asciiTheme="minorHAnsi" w:hAnsiTheme="minorHAnsi" w:cstheme="minorHAnsi"/>
                <w:b/>
                <w:bCs/>
                <w:color w:val="7030A0"/>
                <w:szCs w:val="24"/>
              </w:rPr>
              <w:t xml:space="preserve"> </w:t>
            </w:r>
            <w:r w:rsidR="008551DF" w:rsidRPr="0051688D">
              <w:rPr>
                <w:rFonts w:asciiTheme="minorHAnsi" w:hAnsiTheme="minorHAnsi" w:cstheme="minorHAnsi"/>
                <w:b/>
                <w:bCs/>
                <w:color w:val="7030A0"/>
                <w:szCs w:val="24"/>
              </w:rPr>
              <w:t>campus comment</w:t>
            </w:r>
            <w:r w:rsidR="0051688D" w:rsidRPr="0051688D">
              <w:rPr>
                <w:rFonts w:asciiTheme="minorHAnsi" w:hAnsiTheme="minorHAnsi" w:cstheme="minorHAnsi"/>
                <w:b/>
                <w:bCs/>
                <w:color w:val="7030A0"/>
                <w:szCs w:val="24"/>
              </w:rPr>
              <w:t>s</w:t>
            </w:r>
            <w:r w:rsidR="008551DF">
              <w:rPr>
                <w:rFonts w:asciiTheme="minorHAnsi" w:hAnsiTheme="minorHAnsi" w:cstheme="minorHAnsi"/>
                <w:color w:val="FF0000"/>
                <w:szCs w:val="24"/>
              </w:rPr>
              <w:t xml:space="preserve"> </w:t>
            </w:r>
          </w:p>
        </w:tc>
      </w:tr>
      <w:tr w:rsidR="00FA0752" w:rsidRPr="00B10CEA" w14:paraId="710BEF98" w14:textId="77777777" w:rsidTr="008D2948">
        <w:trPr>
          <w:trHeight w:val="278"/>
        </w:trPr>
        <w:tc>
          <w:tcPr>
            <w:tcW w:w="9558" w:type="dxa"/>
            <w:gridSpan w:val="2"/>
          </w:tcPr>
          <w:p w14:paraId="6C937C14" w14:textId="77777777"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Responsible Faculty Committee:  Policy Committee</w:t>
            </w:r>
          </w:p>
        </w:tc>
      </w:tr>
      <w:tr w:rsidR="00FA0752" w:rsidRPr="00B10CEA" w14:paraId="24FA26B7" w14:textId="77777777" w:rsidTr="008D2948">
        <w:trPr>
          <w:trHeight w:val="277"/>
        </w:trPr>
        <w:tc>
          <w:tcPr>
            <w:tcW w:w="9558" w:type="dxa"/>
            <w:gridSpan w:val="2"/>
          </w:tcPr>
          <w:p w14:paraId="71F37C72" w14:textId="077BC7B7" w:rsidR="00FA0752" w:rsidRPr="00B10CEA" w:rsidRDefault="00FA0752" w:rsidP="00645B6F">
            <w:pPr>
              <w:rPr>
                <w:rFonts w:asciiTheme="minorHAnsi" w:hAnsiTheme="minorHAnsi" w:cstheme="minorHAnsi"/>
                <w:szCs w:val="24"/>
              </w:rPr>
            </w:pPr>
            <w:r w:rsidRPr="00B10CEA">
              <w:rPr>
                <w:rFonts w:asciiTheme="minorHAnsi" w:hAnsiTheme="minorHAnsi" w:cstheme="minorHAnsi"/>
                <w:szCs w:val="24"/>
              </w:rPr>
              <w:t>Office Responsible for Administration:  Provost</w:t>
            </w:r>
            <w:r w:rsidR="006D4EE0" w:rsidRPr="00B10CEA">
              <w:rPr>
                <w:rFonts w:asciiTheme="minorHAnsi" w:hAnsiTheme="minorHAnsi" w:cstheme="minorHAnsi"/>
                <w:szCs w:val="24"/>
              </w:rPr>
              <w:t xml:space="preserve"> and </w:t>
            </w:r>
            <w:r w:rsidR="006D4EE0" w:rsidRPr="007F0A7E">
              <w:rPr>
                <w:rFonts w:asciiTheme="minorHAnsi" w:hAnsiTheme="minorHAnsi" w:cstheme="minorHAnsi"/>
                <w:strike/>
                <w:sz w:val="20"/>
                <w:szCs w:val="20"/>
              </w:rPr>
              <w:t xml:space="preserve">Chancellor </w:t>
            </w:r>
            <w:r w:rsidR="007F0A7E" w:rsidRPr="007F0A7E">
              <w:rPr>
                <w:rFonts w:asciiTheme="minorHAnsi" w:hAnsiTheme="minorHAnsi" w:cstheme="minorHAnsi"/>
                <w:color w:val="FF0000"/>
                <w:szCs w:val="24"/>
                <w:u w:val="single"/>
              </w:rPr>
              <w:t>Executive Vice President</w:t>
            </w:r>
            <w:r w:rsidR="007F0A7E">
              <w:rPr>
                <w:rFonts w:asciiTheme="minorHAnsi" w:hAnsiTheme="minorHAnsi" w:cstheme="minorHAnsi"/>
                <w:szCs w:val="24"/>
              </w:rPr>
              <w:t xml:space="preserve"> </w:t>
            </w:r>
            <w:r w:rsidR="006D4EE0" w:rsidRPr="00B10CEA">
              <w:rPr>
                <w:rFonts w:asciiTheme="minorHAnsi" w:hAnsiTheme="minorHAnsi" w:cstheme="minorHAnsi"/>
                <w:szCs w:val="24"/>
              </w:rPr>
              <w:t>for Health Sciences</w:t>
            </w:r>
          </w:p>
        </w:tc>
      </w:tr>
    </w:tbl>
    <w:p w14:paraId="7B6D386D" w14:textId="6E019E96" w:rsidR="00053CFF" w:rsidRDefault="00053CFF" w:rsidP="00053CFF">
      <w:pPr>
        <w:shd w:val="clear" w:color="auto" w:fill="FFFFFF"/>
        <w:spacing w:after="0" w:line="240" w:lineRule="auto"/>
        <w:textAlignment w:val="baseline"/>
        <w:rPr>
          <w:color w:val="000000" w:themeColor="text1"/>
        </w:rPr>
      </w:pPr>
      <w:r>
        <w:rPr>
          <w:b/>
        </w:rPr>
        <w:t xml:space="preserve">Legend:  </w:t>
      </w:r>
      <w:r w:rsidRPr="0073756F">
        <w:rPr>
          <w:color w:val="FF0000"/>
          <w:u w:val="single"/>
        </w:rPr>
        <w:t xml:space="preserve">Red </w:t>
      </w:r>
      <w:r>
        <w:t xml:space="preserve">text is </w:t>
      </w:r>
      <w:r w:rsidR="00153B3A">
        <w:t xml:space="preserve">proposed </w:t>
      </w:r>
      <w:r>
        <w:t xml:space="preserve">new wording, </w:t>
      </w:r>
      <w:r w:rsidRPr="00BC28A1">
        <w:rPr>
          <w:strike/>
          <w:sz w:val="20"/>
          <w:szCs w:val="20"/>
        </w:rPr>
        <w:t>strikeouts</w:t>
      </w:r>
      <w:r w:rsidRPr="00BC28A1">
        <w:t xml:space="preserve"> show proposed deletions</w:t>
      </w:r>
      <w:r>
        <w:t xml:space="preserve">, </w:t>
      </w:r>
      <w:r w:rsidRPr="00712D94">
        <w:rPr>
          <w:rFonts w:eastAsia="Times New Roman" w:cs="Calibri"/>
          <w:color w:val="000000"/>
          <w:szCs w:val="24"/>
        </w:rPr>
        <w:t>Language that is shown in black (not underlined) reflects language that is in the current polic</w:t>
      </w:r>
      <w:r w:rsidR="002C1C16">
        <w:rPr>
          <w:rFonts w:eastAsia="Times New Roman" w:cs="Calibri"/>
          <w:color w:val="000000"/>
          <w:szCs w:val="24"/>
        </w:rPr>
        <w:t>y</w:t>
      </w:r>
      <w:r w:rsidRPr="00712D94">
        <w:rPr>
          <w:rFonts w:eastAsia="Times New Roman" w:cs="Calibri"/>
          <w:color w:val="000000"/>
          <w:szCs w:val="24"/>
        </w:rPr>
        <w:t xml:space="preserve"> and is language that </w:t>
      </w:r>
      <w:r w:rsidR="002C1C16">
        <w:rPr>
          <w:rFonts w:eastAsia="Times New Roman" w:cs="Calibri"/>
          <w:color w:val="000000"/>
          <w:szCs w:val="24"/>
        </w:rPr>
        <w:t>AF&amp;T</w:t>
      </w:r>
      <w:r w:rsidRPr="00712D94">
        <w:rPr>
          <w:rFonts w:eastAsia="Times New Roman" w:cs="Calibri"/>
          <w:color w:val="000000"/>
          <w:szCs w:val="24"/>
        </w:rPr>
        <w:t xml:space="preserve"> does not propose to change.</w:t>
      </w:r>
      <w:r>
        <w:t xml:space="preserve"> </w:t>
      </w:r>
      <w:r w:rsidR="0051688D">
        <w:t xml:space="preserve"> </w:t>
      </w:r>
      <w:r w:rsidR="0051688D" w:rsidRPr="0051688D">
        <w:rPr>
          <w:color w:val="7030A0"/>
          <w:u w:val="single"/>
        </w:rPr>
        <w:t>Purple</w:t>
      </w:r>
      <w:r w:rsidR="0051688D">
        <w:t xml:space="preserve"> highlights changes </w:t>
      </w:r>
      <w:r w:rsidR="00DB1AAA">
        <w:t xml:space="preserve">made </w:t>
      </w:r>
      <w:r w:rsidR="0051688D">
        <w:t xml:space="preserve">to address campus comments. </w:t>
      </w:r>
    </w:p>
    <w:p w14:paraId="2BABF35A" w14:textId="77777777" w:rsidR="00C82FDA" w:rsidRPr="00B10CEA" w:rsidRDefault="00C82FDA" w:rsidP="00645B6F">
      <w:pPr>
        <w:spacing w:after="0" w:line="240" w:lineRule="auto"/>
        <w:rPr>
          <w:rFonts w:asciiTheme="minorHAnsi" w:hAnsiTheme="minorHAnsi" w:cstheme="minorHAnsi"/>
          <w:b/>
          <w:szCs w:val="24"/>
        </w:rPr>
      </w:pPr>
    </w:p>
    <w:tbl>
      <w:tblPr>
        <w:tblStyle w:val="TableGrid"/>
        <w:tblW w:w="0" w:type="auto"/>
        <w:shd w:val="clear" w:color="auto" w:fill="EEECE1" w:themeFill="background2"/>
        <w:tblLook w:val="04A0" w:firstRow="1" w:lastRow="0" w:firstColumn="1" w:lastColumn="0" w:noHBand="0" w:noVBand="1"/>
      </w:tblPr>
      <w:tblGrid>
        <w:gridCol w:w="9350"/>
      </w:tblGrid>
      <w:tr w:rsidR="00526C8D" w:rsidRPr="00B10CEA" w14:paraId="65190B5D" w14:textId="77777777" w:rsidTr="00CB7E97">
        <w:tc>
          <w:tcPr>
            <w:tcW w:w="9576" w:type="dxa"/>
            <w:shd w:val="clear" w:color="auto" w:fill="EEECE1" w:themeFill="background2"/>
          </w:tcPr>
          <w:p w14:paraId="7EA3985C" w14:textId="655BD652" w:rsidR="00526C8D" w:rsidRPr="00B10CEA" w:rsidRDefault="00526C8D" w:rsidP="004574A5">
            <w:pPr>
              <w:rPr>
                <w:rFonts w:asciiTheme="minorHAnsi" w:eastAsia="Times New Roman" w:hAnsiTheme="minorHAnsi" w:cstheme="minorHAnsi"/>
                <w:b/>
                <w:szCs w:val="24"/>
              </w:rPr>
            </w:pPr>
            <w:r w:rsidRPr="00B10CEA">
              <w:rPr>
                <w:rFonts w:asciiTheme="minorHAnsi" w:eastAsia="Times New Roman" w:hAnsiTheme="minorHAnsi" w:cstheme="minorHAnsi"/>
                <w:szCs w:val="24"/>
              </w:rPr>
              <w:t xml:space="preserve">Revisions to the Policy Rationale, Policy Statement, </w:t>
            </w:r>
            <w:r w:rsidR="004574A5" w:rsidRPr="00B10CEA">
              <w:rPr>
                <w:rFonts w:asciiTheme="minorHAnsi" w:eastAsia="Times New Roman" w:hAnsiTheme="minorHAnsi" w:cstheme="minorHAnsi"/>
                <w:szCs w:val="24"/>
              </w:rPr>
              <w:t xml:space="preserve">and </w:t>
            </w:r>
            <w:r w:rsidRPr="00B10CEA">
              <w:rPr>
                <w:rFonts w:asciiTheme="minorHAnsi" w:eastAsia="Times New Roman" w:hAnsiTheme="minorHAnsi" w:cstheme="minorHAnsi"/>
                <w:szCs w:val="24"/>
              </w:rPr>
              <w:t>Applicability</w:t>
            </w:r>
            <w:r w:rsidR="004574A5" w:rsidRPr="00B10CEA">
              <w:rPr>
                <w:rFonts w:asciiTheme="minorHAnsi" w:eastAsia="Times New Roman" w:hAnsiTheme="minorHAnsi" w:cstheme="minorHAnsi"/>
                <w:szCs w:val="24"/>
              </w:rPr>
              <w:t xml:space="preserve"> </w:t>
            </w:r>
            <w:r w:rsidRPr="00B10CEA">
              <w:rPr>
                <w:rFonts w:asciiTheme="minorHAnsi" w:eastAsia="Times New Roman" w:hAnsiTheme="minorHAnsi" w:cstheme="minorHAnsi"/>
                <w:szCs w:val="24"/>
              </w:rPr>
              <w:t xml:space="preserve">sections of this document must be approved by the </w:t>
            </w:r>
            <w:r w:rsidR="008D2948">
              <w:rPr>
                <w:rFonts w:asciiTheme="minorHAnsi" w:hAnsiTheme="minorHAnsi" w:cstheme="minorHAnsi"/>
                <w:szCs w:val="24"/>
              </w:rPr>
              <w:t xml:space="preserve">Academic Freedom and Tenure Committee, </w:t>
            </w:r>
            <w:r w:rsidR="008D2948" w:rsidRPr="004A529A">
              <w:rPr>
                <w:rFonts w:asciiTheme="minorHAnsi" w:hAnsiTheme="minorHAnsi" w:cstheme="minorHAnsi"/>
                <w:szCs w:val="24"/>
              </w:rPr>
              <w:t>Faculty</w:t>
            </w:r>
            <w:r w:rsidR="008D2948">
              <w:rPr>
                <w:rFonts w:asciiTheme="minorHAnsi" w:hAnsiTheme="minorHAnsi" w:cstheme="minorHAnsi"/>
                <w:szCs w:val="24"/>
              </w:rPr>
              <w:t>,</w:t>
            </w:r>
            <w:r w:rsidR="008D2948" w:rsidRPr="004A529A">
              <w:rPr>
                <w:rFonts w:asciiTheme="minorHAnsi" w:hAnsiTheme="minorHAnsi" w:cstheme="minorHAnsi"/>
                <w:szCs w:val="24"/>
              </w:rPr>
              <w:t xml:space="preserve"> and Board of Regents</w:t>
            </w:r>
            <w:r w:rsidR="00B10CEA" w:rsidRPr="004A529A">
              <w:rPr>
                <w:rFonts w:asciiTheme="minorHAnsi" w:eastAsia="Times New Roman" w:hAnsiTheme="minorHAnsi" w:cstheme="minorHAnsi"/>
                <w:szCs w:val="24"/>
              </w:rPr>
              <w:t>.</w:t>
            </w:r>
          </w:p>
        </w:tc>
      </w:tr>
    </w:tbl>
    <w:p w14:paraId="0CD5D810" w14:textId="77777777" w:rsidR="00526C8D" w:rsidRDefault="00526C8D" w:rsidP="00645B6F">
      <w:pPr>
        <w:spacing w:after="0" w:line="240" w:lineRule="auto"/>
        <w:rPr>
          <w:rFonts w:asciiTheme="minorHAnsi" w:eastAsia="Times New Roman" w:hAnsiTheme="minorHAnsi" w:cstheme="minorHAnsi"/>
          <w:b/>
          <w:szCs w:val="24"/>
        </w:rPr>
      </w:pPr>
    </w:p>
    <w:tbl>
      <w:tblPr>
        <w:tblStyle w:val="TableGrid"/>
        <w:tblW w:w="0" w:type="auto"/>
        <w:tblLook w:val="04A0" w:firstRow="1" w:lastRow="0" w:firstColumn="1" w:lastColumn="0" w:noHBand="0" w:noVBand="1"/>
      </w:tblPr>
      <w:tblGrid>
        <w:gridCol w:w="9360"/>
      </w:tblGrid>
      <w:tr w:rsidR="00656E28" w:rsidRPr="00B10CEA" w14:paraId="3C3B2E1F" w14:textId="77777777" w:rsidTr="00084F67">
        <w:tc>
          <w:tcPr>
            <w:tcW w:w="9360" w:type="dxa"/>
            <w:tcBorders>
              <w:left w:val="nil"/>
              <w:right w:val="nil"/>
            </w:tcBorders>
          </w:tcPr>
          <w:p w14:paraId="6EE75881" w14:textId="77777777" w:rsidR="00656E28" w:rsidRPr="00B10CEA" w:rsidRDefault="00656E28" w:rsidP="007079AA">
            <w:pPr>
              <w:jc w:val="center"/>
              <w:rPr>
                <w:rFonts w:asciiTheme="minorHAnsi" w:hAnsiTheme="minorHAnsi" w:cstheme="minorHAnsi"/>
                <w:szCs w:val="24"/>
              </w:rPr>
            </w:pPr>
            <w:r w:rsidRPr="00B10CEA">
              <w:rPr>
                <w:rFonts w:asciiTheme="minorHAnsi" w:hAnsiTheme="minorHAnsi" w:cstheme="minorHAnsi"/>
                <w:szCs w:val="24"/>
              </w:rPr>
              <w:t>APPLICABILITY</w:t>
            </w:r>
          </w:p>
        </w:tc>
      </w:tr>
    </w:tbl>
    <w:p w14:paraId="3EF7412D" w14:textId="77777777" w:rsidR="00373091" w:rsidRDefault="00373091" w:rsidP="00373091">
      <w:pPr>
        <w:spacing w:after="0" w:line="240" w:lineRule="auto"/>
        <w:rPr>
          <w:rFonts w:asciiTheme="minorHAnsi" w:hAnsiTheme="minorHAnsi" w:cstheme="minorHAnsi"/>
          <w:szCs w:val="24"/>
        </w:rPr>
      </w:pPr>
    </w:p>
    <w:p w14:paraId="6FD32227" w14:textId="404D3945" w:rsidR="00373091" w:rsidRPr="00A51695" w:rsidRDefault="00C81829" w:rsidP="00373091">
      <w:pPr>
        <w:spacing w:after="0" w:line="240" w:lineRule="auto"/>
        <w:rPr>
          <w:rFonts w:asciiTheme="minorHAnsi" w:hAnsiTheme="minorHAnsi" w:cstheme="minorHAnsi"/>
          <w:color w:val="7030A0"/>
          <w:szCs w:val="24"/>
          <w:u w:val="single"/>
        </w:rPr>
      </w:pPr>
      <w:r>
        <w:rPr>
          <w:rFonts w:asciiTheme="minorHAnsi" w:hAnsiTheme="minorHAnsi" w:cstheme="minorHAnsi"/>
          <w:szCs w:val="24"/>
        </w:rPr>
        <w:t>This Policy applies to al</w:t>
      </w:r>
      <w:r w:rsidRPr="00B10CEA">
        <w:rPr>
          <w:rFonts w:asciiTheme="minorHAnsi" w:hAnsiTheme="minorHAnsi" w:cstheme="minorHAnsi"/>
          <w:szCs w:val="24"/>
        </w:rPr>
        <w:t>l</w:t>
      </w:r>
      <w:r w:rsidR="00656E28" w:rsidRPr="00B10CEA">
        <w:rPr>
          <w:rFonts w:asciiTheme="minorHAnsi" w:hAnsiTheme="minorHAnsi" w:cstheme="minorHAnsi"/>
          <w:szCs w:val="24"/>
        </w:rPr>
        <w:t xml:space="preserve"> academic UNM units, including the Health Sciences Center and Branch </w:t>
      </w:r>
      <w:r w:rsidR="00656E28">
        <w:rPr>
          <w:rFonts w:asciiTheme="minorHAnsi" w:hAnsiTheme="minorHAnsi" w:cstheme="minorHAnsi"/>
          <w:szCs w:val="24"/>
        </w:rPr>
        <w:t xml:space="preserve">Community Colleges. </w:t>
      </w:r>
      <w:r w:rsidR="00A51695" w:rsidRPr="00A51695">
        <w:rPr>
          <w:rFonts w:asciiTheme="minorHAnsi" w:hAnsiTheme="minorHAnsi" w:cstheme="minorHAnsi"/>
          <w:color w:val="7030A0"/>
          <w:szCs w:val="24"/>
          <w:u w:val="single"/>
        </w:rPr>
        <w:t xml:space="preserve">Agreements reached by collective bargaining will hold precedence over any element of this Policy for faculty members covered by the agreement.  In areas where there are differences, the </w:t>
      </w:r>
      <w:r>
        <w:rPr>
          <w:rFonts w:asciiTheme="minorHAnsi" w:hAnsiTheme="minorHAnsi" w:cstheme="minorHAnsi"/>
          <w:color w:val="7030A0"/>
          <w:szCs w:val="24"/>
          <w:u w:val="single"/>
        </w:rPr>
        <w:t>Collective Bargaining Agreement (</w:t>
      </w:r>
      <w:r w:rsidR="00A51695" w:rsidRPr="00A51695">
        <w:rPr>
          <w:rFonts w:asciiTheme="minorHAnsi" w:hAnsiTheme="minorHAnsi" w:cstheme="minorHAnsi"/>
          <w:color w:val="7030A0"/>
          <w:szCs w:val="24"/>
          <w:u w:val="single"/>
        </w:rPr>
        <w:t>CBA</w:t>
      </w:r>
      <w:r>
        <w:rPr>
          <w:rFonts w:asciiTheme="minorHAnsi" w:hAnsiTheme="minorHAnsi" w:cstheme="minorHAnsi"/>
          <w:color w:val="7030A0"/>
          <w:szCs w:val="24"/>
          <w:u w:val="single"/>
        </w:rPr>
        <w:t>)</w:t>
      </w:r>
      <w:r w:rsidR="00A51695" w:rsidRPr="00A51695">
        <w:rPr>
          <w:rFonts w:asciiTheme="minorHAnsi" w:hAnsiTheme="minorHAnsi" w:cstheme="minorHAnsi"/>
          <w:color w:val="7030A0"/>
          <w:szCs w:val="24"/>
          <w:u w:val="single"/>
        </w:rPr>
        <w:t xml:space="preserve"> will hold precedence</w:t>
      </w:r>
      <w:r w:rsidR="00A51695">
        <w:rPr>
          <w:rFonts w:asciiTheme="minorHAnsi" w:hAnsiTheme="minorHAnsi" w:cstheme="minorHAnsi"/>
          <w:color w:val="7030A0"/>
          <w:szCs w:val="24"/>
          <w:u w:val="single"/>
        </w:rPr>
        <w:t>;</w:t>
      </w:r>
      <w:r w:rsidR="00A51695" w:rsidRPr="00A51695">
        <w:rPr>
          <w:rFonts w:asciiTheme="minorHAnsi" w:hAnsiTheme="minorHAnsi" w:cstheme="minorHAnsi"/>
          <w:color w:val="7030A0"/>
          <w:szCs w:val="24"/>
          <w:u w:val="single"/>
        </w:rPr>
        <w:t xml:space="preserve"> </w:t>
      </w:r>
      <w:r w:rsidR="00A51695">
        <w:rPr>
          <w:rFonts w:asciiTheme="minorHAnsi" w:hAnsiTheme="minorHAnsi" w:cstheme="minorHAnsi"/>
          <w:color w:val="7030A0"/>
          <w:szCs w:val="24"/>
          <w:u w:val="single"/>
        </w:rPr>
        <w:t>h</w:t>
      </w:r>
      <w:r w:rsidR="00A51695" w:rsidRPr="00A51695">
        <w:rPr>
          <w:rFonts w:asciiTheme="minorHAnsi" w:hAnsiTheme="minorHAnsi" w:cstheme="minorHAnsi"/>
          <w:color w:val="7030A0"/>
          <w:szCs w:val="24"/>
          <w:u w:val="single"/>
        </w:rPr>
        <w:t>owever, parts of this Policy not covered by the CBA apply to all tenured and tenure-track faculty.</w:t>
      </w:r>
    </w:p>
    <w:p w14:paraId="00D03CE6" w14:textId="77777777" w:rsidR="00A51695" w:rsidRPr="00A51695" w:rsidRDefault="00A51695" w:rsidP="00373091">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16712C" w:rsidRPr="00B10CEA" w14:paraId="4AD667FA" w14:textId="77777777" w:rsidTr="006D1B09">
        <w:tc>
          <w:tcPr>
            <w:tcW w:w="9360" w:type="dxa"/>
            <w:tcBorders>
              <w:left w:val="nil"/>
              <w:right w:val="nil"/>
            </w:tcBorders>
          </w:tcPr>
          <w:p w14:paraId="02CE9929" w14:textId="77777777" w:rsidR="0016712C" w:rsidRPr="00B10CEA" w:rsidRDefault="0016712C" w:rsidP="00645B6F">
            <w:pPr>
              <w:jc w:val="center"/>
              <w:rPr>
                <w:rFonts w:asciiTheme="minorHAnsi" w:hAnsiTheme="minorHAnsi" w:cstheme="minorHAnsi"/>
                <w:szCs w:val="24"/>
              </w:rPr>
            </w:pPr>
            <w:r w:rsidRPr="00B10CEA">
              <w:rPr>
                <w:rFonts w:asciiTheme="minorHAnsi" w:hAnsiTheme="minorHAnsi" w:cstheme="minorHAnsi"/>
                <w:szCs w:val="24"/>
              </w:rPr>
              <w:t>POLICY RATIONAL</w:t>
            </w:r>
            <w:r w:rsidR="007636FD" w:rsidRPr="00B10CEA">
              <w:rPr>
                <w:rFonts w:asciiTheme="minorHAnsi" w:hAnsiTheme="minorHAnsi" w:cstheme="minorHAnsi"/>
                <w:szCs w:val="24"/>
              </w:rPr>
              <w:t>E</w:t>
            </w:r>
          </w:p>
        </w:tc>
      </w:tr>
    </w:tbl>
    <w:p w14:paraId="1E5FB080" w14:textId="77777777" w:rsidR="00584EA8" w:rsidRPr="00B10CEA" w:rsidRDefault="00584EA8" w:rsidP="00584EA8">
      <w:pPr>
        <w:spacing w:after="0" w:line="240" w:lineRule="auto"/>
        <w:rPr>
          <w:rFonts w:asciiTheme="minorHAnsi" w:hAnsiTheme="minorHAnsi" w:cstheme="minorHAnsi"/>
          <w:szCs w:val="24"/>
        </w:rPr>
      </w:pPr>
    </w:p>
    <w:p w14:paraId="5802DE56" w14:textId="3209CF29" w:rsidR="00584EA8" w:rsidRPr="00682C1F" w:rsidRDefault="00F25A75" w:rsidP="00584EA8">
      <w:pPr>
        <w:spacing w:after="0" w:line="240" w:lineRule="auto"/>
        <w:rPr>
          <w:rFonts w:asciiTheme="minorHAnsi" w:hAnsiTheme="minorHAnsi" w:cstheme="minorHAnsi"/>
          <w:sz w:val="20"/>
          <w:szCs w:val="20"/>
        </w:rPr>
      </w:pPr>
      <w:r w:rsidRPr="00B10CEA">
        <w:rPr>
          <w:rFonts w:asciiTheme="minorHAnsi" w:hAnsiTheme="minorHAnsi" w:cstheme="minorHAnsi"/>
          <w:color w:val="FF0000"/>
          <w:szCs w:val="24"/>
          <w:u w:val="single"/>
        </w:rPr>
        <w:t xml:space="preserve">The University of New Mexico (UNM) prizes an inclusive view of scholarship with the recognition that knowledge is acquired and advanced through research, synthesis, practice, and teaching.  A sabbatical is an important tool in developing academic scholarship and is time for concentrated professional development.  A sabbatical is a privilege granted by UNM to faculty for the advancement of </w:t>
      </w:r>
      <w:r w:rsidR="00196224" w:rsidRPr="009E5663">
        <w:rPr>
          <w:rFonts w:asciiTheme="minorHAnsi" w:hAnsiTheme="minorHAnsi" w:cstheme="minorHAnsi"/>
          <w:color w:val="FF0000"/>
          <w:szCs w:val="24"/>
          <w:u w:val="single"/>
        </w:rPr>
        <w:t>UNM</w:t>
      </w:r>
      <w:r w:rsidR="00E63A0B" w:rsidRPr="00196224">
        <w:rPr>
          <w:rFonts w:asciiTheme="minorHAnsi" w:hAnsiTheme="minorHAnsi" w:cstheme="minorHAnsi"/>
          <w:color w:val="FF0000"/>
          <w:szCs w:val="24"/>
          <w:u w:val="single"/>
        </w:rPr>
        <w:t>’s</w:t>
      </w:r>
      <w:r w:rsidR="00AB0D26" w:rsidRPr="00196224">
        <w:rPr>
          <w:rFonts w:asciiTheme="minorHAnsi" w:hAnsiTheme="minorHAnsi" w:cstheme="minorHAnsi"/>
          <w:color w:val="FF0000"/>
          <w:szCs w:val="24"/>
          <w:u w:val="single"/>
        </w:rPr>
        <w:t xml:space="preserve"> mission</w:t>
      </w:r>
      <w:r w:rsidR="00F37D2D">
        <w:rPr>
          <w:rFonts w:asciiTheme="minorHAnsi" w:hAnsiTheme="minorHAnsi" w:cstheme="minorHAnsi"/>
          <w:color w:val="FF0000"/>
          <w:szCs w:val="24"/>
          <w:u w:val="single"/>
        </w:rPr>
        <w:t>.</w:t>
      </w:r>
      <w:r w:rsidRPr="00B10CEA">
        <w:rPr>
          <w:rFonts w:asciiTheme="minorHAnsi" w:hAnsiTheme="minorHAnsi" w:cstheme="minorHAnsi"/>
          <w:color w:val="FF0000"/>
          <w:szCs w:val="24"/>
        </w:rPr>
        <w:t xml:space="preserve">  </w:t>
      </w:r>
      <w:r w:rsidR="00905244" w:rsidRPr="00905244">
        <w:rPr>
          <w:rFonts w:asciiTheme="minorHAnsi" w:hAnsiTheme="minorHAnsi" w:cstheme="minorHAnsi"/>
          <w:color w:val="00B050"/>
          <w:sz w:val="16"/>
          <w:szCs w:val="16"/>
        </w:rPr>
        <w:t>(C200, 1)</w:t>
      </w:r>
      <w:r w:rsidR="00905244">
        <w:rPr>
          <w:rFonts w:asciiTheme="minorHAnsi" w:hAnsiTheme="minorHAnsi" w:cstheme="minorHAnsi"/>
          <w:color w:val="FF0000"/>
          <w:szCs w:val="24"/>
        </w:rPr>
        <w:t xml:space="preserve"> </w:t>
      </w:r>
      <w:r w:rsidR="00584EA8" w:rsidRPr="00B10CEA">
        <w:rPr>
          <w:rFonts w:asciiTheme="minorHAnsi" w:hAnsiTheme="minorHAnsi" w:cstheme="minorHAnsi"/>
          <w:szCs w:val="24"/>
        </w:rPr>
        <w:t xml:space="preserve">UNM faculty and the Board of Regents </w:t>
      </w:r>
      <w:r w:rsidR="00584EA8" w:rsidRPr="00196224">
        <w:rPr>
          <w:rFonts w:asciiTheme="minorHAnsi" w:hAnsiTheme="minorHAnsi" w:cstheme="minorHAnsi"/>
          <w:szCs w:val="24"/>
        </w:rPr>
        <w:t xml:space="preserve">approve </w:t>
      </w:r>
      <w:r w:rsidR="00584EA8" w:rsidRPr="00B10CEA">
        <w:rPr>
          <w:rFonts w:asciiTheme="minorHAnsi" w:hAnsiTheme="minorHAnsi" w:cstheme="minorHAnsi"/>
          <w:szCs w:val="24"/>
        </w:rPr>
        <w:t>the principle of sabbatical leave</w:t>
      </w:r>
      <w:r w:rsidR="00F4221C" w:rsidRPr="00B10CEA">
        <w:rPr>
          <w:rFonts w:asciiTheme="minorHAnsi" w:hAnsiTheme="minorHAnsi" w:cstheme="minorHAnsi"/>
          <w:szCs w:val="24"/>
        </w:rPr>
        <w:t>.</w:t>
      </w:r>
      <w:r w:rsidR="009F3B7C" w:rsidRPr="00B10CEA">
        <w:rPr>
          <w:rFonts w:asciiTheme="minorHAnsi" w:hAnsiTheme="minorHAnsi" w:cstheme="minorHAnsi"/>
          <w:szCs w:val="24"/>
        </w:rPr>
        <w:t xml:space="preserve"> </w:t>
      </w:r>
    </w:p>
    <w:p w14:paraId="01188028"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584EA8" w:rsidRPr="00B10CEA" w14:paraId="2B8456F1" w14:textId="77777777" w:rsidTr="00F579D6">
        <w:tc>
          <w:tcPr>
            <w:tcW w:w="9576" w:type="dxa"/>
            <w:tcBorders>
              <w:left w:val="nil"/>
              <w:right w:val="nil"/>
            </w:tcBorders>
          </w:tcPr>
          <w:p w14:paraId="23F93C20"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POLICY STATEMENT</w:t>
            </w:r>
          </w:p>
        </w:tc>
      </w:tr>
    </w:tbl>
    <w:p w14:paraId="1417F101" w14:textId="46B7CF27" w:rsidR="00CB448C" w:rsidRPr="00A729F3" w:rsidRDefault="00A729F3" w:rsidP="00A729F3">
      <w:pPr>
        <w:spacing w:before="100" w:beforeAutospacing="1" w:after="100" w:afterAutospacing="1" w:line="240" w:lineRule="auto"/>
        <w:rPr>
          <w:rFonts w:asciiTheme="minorHAnsi" w:hAnsiTheme="minorHAnsi" w:cstheme="minorHAnsi"/>
          <w:b/>
          <w:color w:val="7030A0"/>
          <w:szCs w:val="24"/>
          <w:u w:val="single"/>
        </w:rPr>
      </w:pPr>
      <w:bookmarkStart w:id="0" w:name="_Hlk131500170"/>
      <w:r w:rsidRPr="00A729F3">
        <w:rPr>
          <w:rFonts w:asciiTheme="minorHAnsi" w:hAnsiTheme="minorHAnsi" w:cstheme="minorHAnsi"/>
          <w:b/>
          <w:color w:val="7030A0"/>
          <w:szCs w:val="24"/>
          <w:u w:val="single"/>
        </w:rPr>
        <w:t>1.</w:t>
      </w:r>
      <w:r>
        <w:rPr>
          <w:rFonts w:asciiTheme="minorHAnsi" w:hAnsiTheme="minorHAnsi" w:cstheme="minorHAnsi"/>
          <w:b/>
          <w:color w:val="7030A0"/>
          <w:szCs w:val="24"/>
          <w:u w:val="single"/>
        </w:rPr>
        <w:t xml:space="preserve"> </w:t>
      </w:r>
      <w:r w:rsidR="00CB448C" w:rsidRPr="00A729F3">
        <w:rPr>
          <w:rFonts w:asciiTheme="minorHAnsi" w:hAnsiTheme="minorHAnsi" w:cstheme="minorHAnsi"/>
          <w:b/>
          <w:color w:val="7030A0"/>
          <w:szCs w:val="24"/>
          <w:u w:val="single"/>
        </w:rPr>
        <w:t>Effective Date of Policy Changes</w:t>
      </w:r>
    </w:p>
    <w:p w14:paraId="54A4E80D" w14:textId="77777777" w:rsidR="00740349" w:rsidRDefault="00CB448C" w:rsidP="00CB448C">
      <w:pPr>
        <w:pStyle w:val="NormalWeb"/>
        <w:rPr>
          <w:rFonts w:asciiTheme="minorHAnsi" w:eastAsiaTheme="minorHAnsi" w:hAnsiTheme="minorHAnsi" w:cstheme="minorHAnsi"/>
          <w:color w:val="7030A0"/>
          <w:u w:val="single"/>
        </w:rPr>
      </w:pPr>
      <w:r w:rsidRPr="0051688D">
        <w:rPr>
          <w:rFonts w:asciiTheme="minorHAnsi" w:eastAsiaTheme="minorHAnsi" w:hAnsiTheme="minorHAnsi" w:cstheme="minorHAnsi"/>
          <w:color w:val="7030A0"/>
          <w:u w:val="single"/>
        </w:rPr>
        <w:t xml:space="preserve">The changes resulting from this revision are </w:t>
      </w:r>
      <w:r w:rsidRPr="00005847">
        <w:rPr>
          <w:rFonts w:asciiTheme="minorHAnsi" w:eastAsiaTheme="minorHAnsi" w:hAnsiTheme="minorHAnsi" w:cstheme="minorHAnsi"/>
          <w:b/>
          <w:bCs/>
          <w:color w:val="7030A0"/>
          <w:u w:val="single"/>
        </w:rPr>
        <w:t>NOT</w:t>
      </w:r>
      <w:r w:rsidRPr="0051688D">
        <w:rPr>
          <w:rFonts w:asciiTheme="minorHAnsi" w:eastAsiaTheme="minorHAnsi" w:hAnsiTheme="minorHAnsi" w:cstheme="minorHAnsi"/>
          <w:color w:val="7030A0"/>
          <w:u w:val="single"/>
        </w:rPr>
        <w:t xml:space="preserve"> retroactive.</w:t>
      </w:r>
      <w:r>
        <w:rPr>
          <w:rFonts w:asciiTheme="minorHAnsi" w:eastAsiaTheme="minorHAnsi" w:hAnsiTheme="minorHAnsi" w:cstheme="minorHAnsi"/>
          <w:color w:val="7030A0"/>
          <w:u w:val="single"/>
        </w:rPr>
        <w:t xml:space="preserve"> </w:t>
      </w:r>
      <w:r>
        <w:rPr>
          <w:rStyle w:val="normaltextrun"/>
          <w:rFonts w:ascii="Calibri" w:hAnsi="Calibri" w:cs="Calibri"/>
          <w:color w:val="7030A0"/>
          <w:u w:val="single"/>
        </w:rPr>
        <w:t xml:space="preserve"> </w:t>
      </w:r>
      <w:r>
        <w:rPr>
          <w:rFonts w:asciiTheme="minorHAnsi" w:eastAsiaTheme="minorHAnsi" w:hAnsiTheme="minorHAnsi" w:cstheme="minorHAnsi"/>
          <w:color w:val="7030A0"/>
          <w:u w:val="single"/>
        </w:rPr>
        <w:t xml:space="preserve">If on the effective date of this revision, a faculty member has accumulated more than six (6) years toward a sabbatical leave, </w:t>
      </w:r>
      <w:r>
        <w:rPr>
          <w:rFonts w:asciiTheme="minorHAnsi" w:eastAsiaTheme="minorHAnsi" w:hAnsiTheme="minorHAnsi" w:cstheme="minorHAnsi"/>
          <w:color w:val="7030A0"/>
          <w:u w:val="single"/>
        </w:rPr>
        <w:lastRenderedPageBreak/>
        <w:t>only six (6) years will be carried forward</w:t>
      </w:r>
      <w:r w:rsidR="00287CD1">
        <w:rPr>
          <w:rFonts w:asciiTheme="minorHAnsi" w:eastAsiaTheme="minorHAnsi" w:hAnsiTheme="minorHAnsi" w:cstheme="minorHAnsi"/>
          <w:color w:val="7030A0"/>
          <w:u w:val="single"/>
        </w:rPr>
        <w:t xml:space="preserve">.  </w:t>
      </w:r>
      <w:r>
        <w:rPr>
          <w:rFonts w:asciiTheme="minorHAnsi" w:eastAsiaTheme="minorHAnsi" w:hAnsiTheme="minorHAnsi" w:cstheme="minorHAnsi"/>
          <w:color w:val="7030A0"/>
          <w:u w:val="single"/>
        </w:rPr>
        <w:t>Time requirements listed in this revised Policy begin with the effective date</w:t>
      </w:r>
      <w:r w:rsidR="00CC6C31">
        <w:rPr>
          <w:rFonts w:asciiTheme="minorHAnsi" w:eastAsiaTheme="minorHAnsi" w:hAnsiTheme="minorHAnsi" w:cstheme="minorHAnsi"/>
          <w:color w:val="7030A0"/>
          <w:u w:val="single"/>
        </w:rPr>
        <w:t xml:space="preserve"> </w:t>
      </w:r>
      <w:r w:rsidR="00A729F3">
        <w:rPr>
          <w:rFonts w:asciiTheme="minorHAnsi" w:eastAsiaTheme="minorHAnsi" w:hAnsiTheme="minorHAnsi" w:cstheme="minorHAnsi"/>
          <w:color w:val="7030A0"/>
          <w:u w:val="single"/>
        </w:rPr>
        <w:t>of the</w:t>
      </w:r>
      <w:r w:rsidR="00CC6C31">
        <w:rPr>
          <w:rFonts w:asciiTheme="minorHAnsi" w:eastAsiaTheme="minorHAnsi" w:hAnsiTheme="minorHAnsi" w:cstheme="minorHAnsi"/>
          <w:color w:val="7030A0"/>
          <w:u w:val="single"/>
        </w:rPr>
        <w:t xml:space="preserve"> approved revision</w:t>
      </w:r>
      <w:r>
        <w:rPr>
          <w:rFonts w:asciiTheme="minorHAnsi" w:eastAsiaTheme="minorHAnsi" w:hAnsiTheme="minorHAnsi" w:cstheme="minorHAnsi"/>
          <w:color w:val="7030A0"/>
          <w:u w:val="single"/>
        </w:rPr>
        <w:t>, except for</w:t>
      </w:r>
      <w:r w:rsidR="00740349">
        <w:rPr>
          <w:rFonts w:asciiTheme="minorHAnsi" w:eastAsiaTheme="minorHAnsi" w:hAnsiTheme="minorHAnsi" w:cstheme="minorHAnsi"/>
          <w:color w:val="7030A0"/>
          <w:u w:val="single"/>
        </w:rPr>
        <w:t>:</w:t>
      </w:r>
    </w:p>
    <w:p w14:paraId="3F275124" w14:textId="65915623" w:rsidR="00CC6C31" w:rsidRDefault="00E213F0" w:rsidP="00740349">
      <w:pPr>
        <w:pStyle w:val="NormalWeb"/>
        <w:numPr>
          <w:ilvl w:val="0"/>
          <w:numId w:val="27"/>
        </w:numPr>
        <w:rPr>
          <w:rFonts w:asciiTheme="minorHAnsi" w:eastAsiaTheme="minorHAnsi" w:hAnsiTheme="minorHAnsi" w:cstheme="minorHAnsi"/>
          <w:color w:val="7030A0"/>
          <w:u w:val="single"/>
        </w:rPr>
      </w:pPr>
      <w:r>
        <w:rPr>
          <w:rFonts w:asciiTheme="minorHAnsi" w:eastAsiaTheme="minorHAnsi" w:hAnsiTheme="minorHAnsi" w:cstheme="minorHAnsi"/>
          <w:color w:val="7030A0"/>
          <w:u w:val="single"/>
        </w:rPr>
        <w:t>F</w:t>
      </w:r>
      <w:r w:rsidR="00CB448C">
        <w:rPr>
          <w:rFonts w:asciiTheme="minorHAnsi" w:eastAsiaTheme="minorHAnsi" w:hAnsiTheme="minorHAnsi" w:cstheme="minorHAnsi"/>
          <w:color w:val="7030A0"/>
          <w:u w:val="single"/>
        </w:rPr>
        <w:t>aculty covered by a collective bargaining agreement which governs the time requireme</w:t>
      </w:r>
      <w:r w:rsidR="00CC6C31">
        <w:rPr>
          <w:rFonts w:asciiTheme="minorHAnsi" w:eastAsiaTheme="minorHAnsi" w:hAnsiTheme="minorHAnsi" w:cstheme="minorHAnsi"/>
          <w:color w:val="7030A0"/>
          <w:u w:val="single"/>
        </w:rPr>
        <w:t>nt</w:t>
      </w:r>
      <w:r w:rsidR="004C6EEA">
        <w:rPr>
          <w:rFonts w:asciiTheme="minorHAnsi" w:eastAsiaTheme="minorHAnsi" w:hAnsiTheme="minorHAnsi" w:cstheme="minorHAnsi"/>
          <w:color w:val="7030A0"/>
          <w:u w:val="single"/>
        </w:rPr>
        <w:t>s</w:t>
      </w:r>
      <w:r w:rsidR="00CC6C31">
        <w:rPr>
          <w:rFonts w:asciiTheme="minorHAnsi" w:eastAsiaTheme="minorHAnsi" w:hAnsiTheme="minorHAnsi" w:cstheme="minorHAnsi"/>
          <w:color w:val="7030A0"/>
          <w:u w:val="single"/>
        </w:rPr>
        <w:t>.</w:t>
      </w:r>
    </w:p>
    <w:p w14:paraId="57E51DCC" w14:textId="1F9A467A" w:rsidR="00740349" w:rsidRPr="00373091" w:rsidRDefault="00740349" w:rsidP="00740349">
      <w:pPr>
        <w:pStyle w:val="NormalWeb"/>
        <w:numPr>
          <w:ilvl w:val="0"/>
          <w:numId w:val="27"/>
        </w:numPr>
        <w:rPr>
          <w:rFonts w:asciiTheme="minorHAnsi" w:eastAsiaTheme="minorHAnsi" w:hAnsiTheme="minorHAnsi" w:cstheme="minorHAnsi"/>
          <w:color w:val="7030A0"/>
          <w:u w:val="single"/>
        </w:rPr>
      </w:pPr>
      <w:r w:rsidRPr="00373091">
        <w:rPr>
          <w:rFonts w:asciiTheme="minorHAnsi" w:eastAsiaTheme="minorHAnsi" w:hAnsiTheme="minorHAnsi" w:cstheme="minorHAnsi"/>
          <w:color w:val="7030A0"/>
          <w:u w:val="single"/>
        </w:rPr>
        <w:t>Written agreements between a faculty member and their chair or dean</w:t>
      </w:r>
      <w:r w:rsidR="00657F67" w:rsidRPr="00373091">
        <w:rPr>
          <w:rFonts w:asciiTheme="minorHAnsi" w:eastAsiaTheme="minorHAnsi" w:hAnsiTheme="minorHAnsi" w:cstheme="minorHAnsi"/>
          <w:color w:val="7030A0"/>
          <w:u w:val="single"/>
        </w:rPr>
        <w:t xml:space="preserve"> in place before the effective date of this Policy</w:t>
      </w:r>
      <w:r w:rsidRPr="00373091">
        <w:rPr>
          <w:rFonts w:asciiTheme="minorHAnsi" w:eastAsiaTheme="minorHAnsi" w:hAnsiTheme="minorHAnsi" w:cstheme="minorHAnsi"/>
          <w:color w:val="7030A0"/>
          <w:u w:val="single"/>
        </w:rPr>
        <w:t>.</w:t>
      </w:r>
    </w:p>
    <w:bookmarkEnd w:id="0"/>
    <w:p w14:paraId="6395204E" w14:textId="625AF795" w:rsidR="00CC6C31" w:rsidRPr="00373091" w:rsidRDefault="00A729F3" w:rsidP="00CB448C">
      <w:pPr>
        <w:pStyle w:val="NormalWeb"/>
        <w:rPr>
          <w:rFonts w:asciiTheme="minorHAnsi" w:eastAsiaTheme="minorHAnsi" w:hAnsiTheme="minorHAnsi" w:cstheme="minorHAnsi"/>
          <w:b/>
          <w:bCs/>
          <w:color w:val="FF0000"/>
          <w:u w:val="single"/>
        </w:rPr>
      </w:pPr>
      <w:r w:rsidRPr="00373091">
        <w:rPr>
          <w:rFonts w:asciiTheme="minorHAnsi" w:eastAsiaTheme="minorHAnsi" w:hAnsiTheme="minorHAnsi" w:cstheme="minorHAnsi"/>
          <w:b/>
          <w:bCs/>
          <w:color w:val="FF0000"/>
          <w:u w:val="single"/>
        </w:rPr>
        <w:t xml:space="preserve">2. </w:t>
      </w:r>
      <w:r w:rsidR="00CC6C31" w:rsidRPr="00373091">
        <w:rPr>
          <w:rFonts w:asciiTheme="minorHAnsi" w:eastAsiaTheme="minorHAnsi" w:hAnsiTheme="minorHAnsi" w:cstheme="minorHAnsi"/>
          <w:b/>
          <w:bCs/>
          <w:color w:val="FF0000"/>
          <w:u w:val="single"/>
        </w:rPr>
        <w:t>Allowable Uses for Sabbatical Leave</w:t>
      </w:r>
    </w:p>
    <w:p w14:paraId="0F082D30" w14:textId="6396F4ED" w:rsidR="00584EA8" w:rsidRPr="001379F5" w:rsidRDefault="00F25A75" w:rsidP="00584EA8">
      <w:pPr>
        <w:pStyle w:val="NormalWeb"/>
        <w:rPr>
          <w:rFonts w:asciiTheme="minorHAnsi" w:eastAsiaTheme="minorHAnsi" w:hAnsiTheme="minorHAnsi" w:cstheme="minorHAnsi"/>
          <w:color w:val="FF0000"/>
          <w:u w:val="single"/>
        </w:rPr>
      </w:pPr>
      <w:r w:rsidRPr="00B10CEA">
        <w:rPr>
          <w:rFonts w:asciiTheme="minorHAnsi" w:eastAsiaTheme="minorHAnsi" w:hAnsiTheme="minorHAnsi" w:cstheme="minorHAnsi"/>
          <w:color w:val="FF0000"/>
          <w:u w:val="single"/>
        </w:rPr>
        <w:t xml:space="preserve">The faculty member will use the sabbatical </w:t>
      </w:r>
      <w:r w:rsidR="00F37D2D">
        <w:rPr>
          <w:rFonts w:asciiTheme="minorHAnsi" w:eastAsiaTheme="minorHAnsi" w:hAnsiTheme="minorHAnsi" w:cstheme="minorHAnsi"/>
          <w:color w:val="FF0000"/>
          <w:u w:val="single"/>
        </w:rPr>
        <w:t>leave</w:t>
      </w:r>
      <w:r w:rsidRPr="00B10CEA">
        <w:rPr>
          <w:rFonts w:asciiTheme="minorHAnsi" w:eastAsiaTheme="minorHAnsi" w:hAnsiTheme="minorHAnsi" w:cstheme="minorHAnsi"/>
          <w:color w:val="FF0000"/>
          <w:u w:val="single"/>
        </w:rPr>
        <w:t xml:space="preserve"> in a manner that will</w:t>
      </w:r>
      <w:r w:rsidR="004C6303">
        <w:rPr>
          <w:rFonts w:asciiTheme="minorHAnsi" w:eastAsiaTheme="minorHAnsi" w:hAnsiTheme="minorHAnsi" w:cstheme="minorHAnsi"/>
          <w:color w:val="FF0000"/>
          <w:u w:val="single"/>
        </w:rPr>
        <w:t xml:space="preserve"> </w:t>
      </w:r>
      <w:r w:rsidRPr="00196224">
        <w:rPr>
          <w:rFonts w:asciiTheme="minorHAnsi" w:eastAsiaTheme="minorHAnsi" w:hAnsiTheme="minorHAnsi" w:cstheme="minorHAnsi"/>
          <w:color w:val="FF0000"/>
          <w:u w:val="single"/>
        </w:rPr>
        <w:t>enhance</w:t>
      </w:r>
      <w:r w:rsidR="004058E8">
        <w:rPr>
          <w:rFonts w:asciiTheme="minorHAnsi" w:eastAsiaTheme="minorHAnsi" w:hAnsiTheme="minorHAnsi" w:cstheme="minorHAnsi"/>
          <w:color w:val="FF0000"/>
          <w:u w:val="single"/>
        </w:rPr>
        <w:t xml:space="preserve"> </w:t>
      </w:r>
      <w:r w:rsidR="004058E8" w:rsidRPr="00AB0D26">
        <w:rPr>
          <w:rFonts w:asciiTheme="minorHAnsi" w:eastAsiaTheme="minorHAnsi" w:hAnsiTheme="minorHAnsi" w:cstheme="minorHAnsi"/>
          <w:color w:val="FF0000"/>
          <w:u w:val="single"/>
        </w:rPr>
        <w:t>their</w:t>
      </w:r>
      <w:r w:rsidRPr="00B10CEA">
        <w:rPr>
          <w:rFonts w:asciiTheme="minorHAnsi" w:eastAsiaTheme="minorHAnsi" w:hAnsiTheme="minorHAnsi" w:cstheme="minorHAnsi"/>
          <w:color w:val="FF0000"/>
          <w:u w:val="single"/>
        </w:rPr>
        <w:t xml:space="preserve"> scholarly</w:t>
      </w:r>
      <w:r w:rsidR="00AB0D26">
        <w:rPr>
          <w:rFonts w:asciiTheme="minorHAnsi" w:eastAsiaTheme="minorHAnsi" w:hAnsiTheme="minorHAnsi" w:cstheme="minorHAnsi"/>
          <w:color w:val="FF0000"/>
          <w:u w:val="single"/>
        </w:rPr>
        <w:t xml:space="preserve"> </w:t>
      </w:r>
      <w:r w:rsidR="00AB0D26" w:rsidRPr="00196224">
        <w:rPr>
          <w:rFonts w:asciiTheme="minorHAnsi" w:eastAsiaTheme="minorHAnsi" w:hAnsiTheme="minorHAnsi" w:cstheme="minorHAnsi"/>
          <w:color w:val="FF0000"/>
          <w:u w:val="single"/>
        </w:rPr>
        <w:t>portfolio</w:t>
      </w:r>
      <w:r w:rsidRPr="00B10CEA">
        <w:rPr>
          <w:rFonts w:asciiTheme="minorHAnsi" w:eastAsiaTheme="minorHAnsi" w:hAnsiTheme="minorHAnsi" w:cstheme="minorHAnsi"/>
          <w:color w:val="FF0000"/>
          <w:u w:val="single"/>
        </w:rPr>
        <w:t xml:space="preserve"> </w:t>
      </w:r>
      <w:r w:rsidR="004C6303" w:rsidRPr="00196224">
        <w:rPr>
          <w:rFonts w:asciiTheme="minorHAnsi" w:eastAsiaTheme="minorHAnsi" w:hAnsiTheme="minorHAnsi" w:cstheme="minorHAnsi"/>
          <w:color w:val="FF0000"/>
          <w:u w:val="single"/>
        </w:rPr>
        <w:t xml:space="preserve">and potentially </w:t>
      </w:r>
      <w:r w:rsidR="00AB0D26" w:rsidRPr="00196224">
        <w:rPr>
          <w:rFonts w:asciiTheme="minorHAnsi" w:eastAsiaTheme="minorHAnsi" w:hAnsiTheme="minorHAnsi" w:cstheme="minorHAnsi"/>
          <w:color w:val="FF0000"/>
          <w:u w:val="single"/>
        </w:rPr>
        <w:t>enrich their</w:t>
      </w:r>
      <w:r w:rsidR="00AB0D26">
        <w:rPr>
          <w:rFonts w:asciiTheme="minorHAnsi" w:eastAsiaTheme="minorHAnsi" w:hAnsiTheme="minorHAnsi" w:cstheme="minorHAnsi"/>
          <w:color w:val="FF0000"/>
          <w:u w:val="single"/>
        </w:rPr>
        <w:t xml:space="preserve"> </w:t>
      </w:r>
      <w:r w:rsidRPr="00B10CEA">
        <w:rPr>
          <w:rFonts w:asciiTheme="minorHAnsi" w:eastAsiaTheme="minorHAnsi" w:hAnsiTheme="minorHAnsi" w:cstheme="minorHAnsi"/>
          <w:color w:val="FF0000"/>
          <w:u w:val="single"/>
        </w:rPr>
        <w:t>service to UNM.</w:t>
      </w:r>
      <w:r w:rsidRPr="00B10CEA">
        <w:rPr>
          <w:rFonts w:asciiTheme="minorHAnsi" w:hAnsiTheme="minorHAnsi" w:cstheme="minorHAnsi"/>
          <w:color w:val="FF0000"/>
          <w:u w:val="single"/>
        </w:rPr>
        <w:t xml:space="preserve">  </w:t>
      </w:r>
      <w:r w:rsidR="00584EA8" w:rsidRPr="00B10CEA">
        <w:rPr>
          <w:rFonts w:asciiTheme="minorHAnsi" w:eastAsiaTheme="minorHAnsi" w:hAnsiTheme="minorHAnsi" w:cstheme="minorHAnsi"/>
          <w:color w:val="FF0000"/>
          <w:u w:val="single"/>
        </w:rPr>
        <w:t>Given this philosophy, sabbatical leaves may be granted to further any of the following objectives:  research and publication</w:t>
      </w:r>
      <w:r w:rsidR="00E95CE9" w:rsidRPr="001C699A">
        <w:rPr>
          <w:rFonts w:asciiTheme="minorHAnsi" w:eastAsiaTheme="minorHAnsi" w:hAnsiTheme="minorHAnsi" w:cstheme="minorHAnsi"/>
          <w:color w:val="FF0000"/>
        </w:rPr>
        <w:t>;</w:t>
      </w:r>
      <w:r w:rsidR="00584EA8" w:rsidRPr="001C699A">
        <w:rPr>
          <w:rFonts w:asciiTheme="minorHAnsi" w:eastAsiaTheme="minorHAnsi" w:hAnsiTheme="minorHAnsi" w:cstheme="minorHAnsi"/>
          <w:color w:val="FF0000"/>
        </w:rPr>
        <w:t xml:space="preserve"> </w:t>
      </w:r>
      <w:r w:rsidR="00256F1C" w:rsidRPr="006909FA">
        <w:rPr>
          <w:rFonts w:asciiTheme="minorHAnsi" w:eastAsiaTheme="minorHAnsi" w:hAnsiTheme="minorHAnsi" w:cstheme="minorHAnsi"/>
          <w:color w:val="7030A0"/>
          <w:u w:val="single"/>
        </w:rPr>
        <w:t>creative work</w:t>
      </w:r>
      <w:r w:rsidR="00256F1C">
        <w:rPr>
          <w:rFonts w:asciiTheme="minorHAnsi" w:eastAsiaTheme="minorHAnsi" w:hAnsiTheme="minorHAnsi" w:cstheme="minorHAnsi"/>
          <w:color w:val="FF0000"/>
          <w:u w:val="single"/>
        </w:rPr>
        <w:t xml:space="preserve">; </w:t>
      </w:r>
      <w:r w:rsidR="00584EA8" w:rsidRPr="00B10CEA">
        <w:rPr>
          <w:rFonts w:asciiTheme="minorHAnsi" w:eastAsiaTheme="minorHAnsi" w:hAnsiTheme="minorHAnsi" w:cstheme="minorHAnsi"/>
          <w:color w:val="FF0000"/>
          <w:u w:val="single"/>
        </w:rPr>
        <w:t>teaching improvement (including the creation of teaching materials such as new textbooks, software, multimedia materials</w:t>
      </w:r>
      <w:r w:rsidR="00D6317E" w:rsidRPr="00B10CEA">
        <w:rPr>
          <w:rFonts w:asciiTheme="minorHAnsi" w:eastAsiaTheme="minorHAnsi" w:hAnsiTheme="minorHAnsi" w:cstheme="minorHAnsi"/>
          <w:color w:val="FF0000"/>
          <w:u w:val="single"/>
        </w:rPr>
        <w:t>,</w:t>
      </w:r>
      <w:r w:rsidR="00584EA8" w:rsidRPr="00B10CEA">
        <w:rPr>
          <w:rFonts w:asciiTheme="minorHAnsi" w:eastAsiaTheme="minorHAnsi" w:hAnsiTheme="minorHAnsi" w:cstheme="minorHAnsi"/>
          <w:color w:val="FF0000"/>
          <w:u w:val="single"/>
        </w:rPr>
        <w:t xml:space="preserve"> or case books</w:t>
      </w:r>
      <w:r w:rsidR="00584EA8" w:rsidRPr="00196224">
        <w:rPr>
          <w:rFonts w:asciiTheme="minorHAnsi" w:eastAsiaTheme="minorHAnsi" w:hAnsiTheme="minorHAnsi" w:cstheme="minorHAnsi"/>
          <w:color w:val="FF0000"/>
          <w:u w:val="single"/>
        </w:rPr>
        <w:t>)</w:t>
      </w:r>
      <w:r w:rsidR="00E95CE9">
        <w:rPr>
          <w:rFonts w:asciiTheme="minorHAnsi" w:eastAsiaTheme="minorHAnsi" w:hAnsiTheme="minorHAnsi" w:cstheme="minorHAnsi"/>
          <w:color w:val="FF0000"/>
          <w:u w:val="single"/>
        </w:rPr>
        <w:t>;</w:t>
      </w:r>
      <w:r w:rsidR="00E63A0B" w:rsidRPr="00196224">
        <w:rPr>
          <w:rFonts w:asciiTheme="minorHAnsi" w:eastAsiaTheme="minorHAnsi" w:hAnsiTheme="minorHAnsi" w:cstheme="minorHAnsi"/>
          <w:color w:val="FF0000"/>
          <w:u w:val="single"/>
        </w:rPr>
        <w:t xml:space="preserve"> community engaged scholarship</w:t>
      </w:r>
      <w:r w:rsidR="00584EA8" w:rsidRPr="00B10CEA">
        <w:rPr>
          <w:rFonts w:asciiTheme="minorHAnsi" w:eastAsiaTheme="minorHAnsi" w:hAnsiTheme="minorHAnsi" w:cstheme="minorHAnsi"/>
          <w:color w:val="FF0000"/>
          <w:u w:val="single"/>
        </w:rPr>
        <w:t xml:space="preserve"> </w:t>
      </w:r>
      <w:r w:rsidR="00584EA8" w:rsidRPr="00196224">
        <w:rPr>
          <w:rFonts w:asciiTheme="minorHAnsi" w:eastAsiaTheme="minorHAnsi" w:hAnsiTheme="minorHAnsi" w:cstheme="minorHAnsi"/>
          <w:color w:val="FF0000"/>
          <w:u w:val="single"/>
        </w:rPr>
        <w:t>related to the</w:t>
      </w:r>
      <w:r w:rsidR="005A2D34">
        <w:rPr>
          <w:rFonts w:asciiTheme="minorHAnsi" w:eastAsiaTheme="minorHAnsi" w:hAnsiTheme="minorHAnsi" w:cstheme="minorHAnsi"/>
          <w:color w:val="FF0000"/>
          <w:u w:val="single"/>
        </w:rPr>
        <w:t xml:space="preserve"> </w:t>
      </w:r>
      <w:r w:rsidR="005A2D34" w:rsidRPr="008551DF">
        <w:rPr>
          <w:rFonts w:asciiTheme="minorHAnsi" w:eastAsiaTheme="minorHAnsi" w:hAnsiTheme="minorHAnsi" w:cstheme="minorHAnsi"/>
          <w:color w:val="FF0000"/>
          <w:u w:val="single"/>
        </w:rPr>
        <w:t>faculty member’s</w:t>
      </w:r>
      <w:r w:rsidR="00584EA8" w:rsidRPr="00196224">
        <w:rPr>
          <w:rFonts w:asciiTheme="minorHAnsi" w:eastAsiaTheme="minorHAnsi" w:hAnsiTheme="minorHAnsi" w:cstheme="minorHAnsi"/>
          <w:color w:val="FF0000"/>
          <w:u w:val="single"/>
        </w:rPr>
        <w:t xml:space="preserve"> expertise</w:t>
      </w:r>
      <w:r w:rsidR="00E95CE9">
        <w:rPr>
          <w:rFonts w:asciiTheme="minorHAnsi" w:eastAsiaTheme="minorHAnsi" w:hAnsiTheme="minorHAnsi" w:cstheme="minorHAnsi"/>
          <w:color w:val="FF0000"/>
          <w:u w:val="single"/>
        </w:rPr>
        <w:t>;</w:t>
      </w:r>
      <w:r w:rsidR="00584EA8" w:rsidRPr="00B10CEA">
        <w:rPr>
          <w:rFonts w:asciiTheme="minorHAnsi" w:eastAsiaTheme="minorHAnsi" w:hAnsiTheme="minorHAnsi" w:cstheme="minorHAnsi"/>
          <w:color w:val="FF0000"/>
          <w:u w:val="single"/>
        </w:rPr>
        <w:t xml:space="preserve"> integration and interpretation of existing knowledge into larger interdisciplinary frameworks</w:t>
      </w:r>
      <w:r w:rsidR="00E95CE9">
        <w:rPr>
          <w:rFonts w:asciiTheme="minorHAnsi" w:eastAsiaTheme="minorHAnsi" w:hAnsiTheme="minorHAnsi" w:cstheme="minorHAnsi"/>
          <w:color w:val="FF0000"/>
          <w:u w:val="single"/>
        </w:rPr>
        <w:t>;</w:t>
      </w:r>
      <w:r w:rsidR="00105D12" w:rsidRPr="001379F5">
        <w:rPr>
          <w:rFonts w:asciiTheme="minorHAnsi" w:eastAsiaTheme="minorHAnsi" w:hAnsiTheme="minorHAnsi" w:cstheme="minorHAnsi"/>
          <w:color w:val="FF0000"/>
          <w:u w:val="single"/>
        </w:rPr>
        <w:t xml:space="preserve"> and pursuit of advanced studies that</w:t>
      </w:r>
      <w:r w:rsidR="00B518EA" w:rsidRPr="001379F5">
        <w:rPr>
          <w:rFonts w:asciiTheme="minorHAnsi" w:eastAsiaTheme="minorHAnsi" w:hAnsiTheme="minorHAnsi" w:cstheme="minorHAnsi"/>
          <w:color w:val="FF0000"/>
          <w:u w:val="single"/>
        </w:rPr>
        <w:t xml:space="preserve"> will enhance the</w:t>
      </w:r>
      <w:r w:rsidR="00E95CE9">
        <w:rPr>
          <w:rFonts w:asciiTheme="minorHAnsi" w:eastAsiaTheme="minorHAnsi" w:hAnsiTheme="minorHAnsi" w:cstheme="minorHAnsi"/>
          <w:color w:val="FF0000"/>
          <w:u w:val="single"/>
        </w:rPr>
        <w:t xml:space="preserve"> </w:t>
      </w:r>
      <w:r w:rsidR="008551DF" w:rsidRPr="008551DF">
        <w:rPr>
          <w:rFonts w:asciiTheme="minorHAnsi" w:eastAsiaTheme="minorHAnsi" w:hAnsiTheme="minorHAnsi" w:cstheme="minorHAnsi"/>
          <w:color w:val="FF0000"/>
          <w:u w:val="single"/>
        </w:rPr>
        <w:t>faculty member’s</w:t>
      </w:r>
      <w:r w:rsidR="008551DF" w:rsidRPr="00196224">
        <w:rPr>
          <w:rFonts w:asciiTheme="minorHAnsi" w:eastAsiaTheme="minorHAnsi" w:hAnsiTheme="minorHAnsi" w:cstheme="minorHAnsi"/>
          <w:color w:val="FF0000"/>
          <w:u w:val="single"/>
        </w:rPr>
        <w:t xml:space="preserve"> </w:t>
      </w:r>
      <w:r w:rsidR="00105D12" w:rsidRPr="001379F5">
        <w:rPr>
          <w:rFonts w:asciiTheme="minorHAnsi" w:eastAsiaTheme="minorHAnsi" w:hAnsiTheme="minorHAnsi" w:cstheme="minorHAnsi"/>
          <w:color w:val="FF0000"/>
          <w:u w:val="single"/>
        </w:rPr>
        <w:t>contributions to UNM</w:t>
      </w:r>
      <w:r w:rsidR="00105D12" w:rsidRPr="00620007">
        <w:rPr>
          <w:rFonts w:asciiTheme="minorHAnsi" w:eastAsiaTheme="minorHAnsi" w:hAnsiTheme="minorHAnsi" w:cstheme="minorHAnsi"/>
          <w:color w:val="FF0000"/>
        </w:rPr>
        <w:t xml:space="preserve">. </w:t>
      </w:r>
      <w:r w:rsidR="00584EA8" w:rsidRPr="00620007">
        <w:rPr>
          <w:rFonts w:asciiTheme="minorHAnsi" w:eastAsiaTheme="minorHAnsi" w:hAnsiTheme="minorHAnsi" w:cstheme="minorHAnsi"/>
          <w:color w:val="FF0000"/>
        </w:rPr>
        <w:t xml:space="preserve"> </w:t>
      </w:r>
      <w:r w:rsidR="00620007" w:rsidRPr="00905244">
        <w:rPr>
          <w:rFonts w:asciiTheme="minorHAnsi" w:hAnsiTheme="minorHAnsi" w:cstheme="minorHAnsi"/>
          <w:color w:val="00B050"/>
          <w:sz w:val="16"/>
          <w:szCs w:val="16"/>
        </w:rPr>
        <w:t>(C200, 1</w:t>
      </w:r>
      <w:r w:rsidR="00620007">
        <w:rPr>
          <w:rFonts w:asciiTheme="minorHAnsi" w:hAnsiTheme="minorHAnsi" w:cstheme="minorHAnsi"/>
          <w:color w:val="00B050"/>
          <w:sz w:val="16"/>
          <w:szCs w:val="16"/>
        </w:rPr>
        <w:t>)</w:t>
      </w:r>
      <w:r w:rsidR="00584EA8" w:rsidRPr="00620007">
        <w:rPr>
          <w:rFonts w:asciiTheme="minorHAnsi" w:eastAsiaTheme="minorHAnsi" w:hAnsiTheme="minorHAnsi" w:cstheme="minorHAnsi"/>
          <w:color w:val="FF0000"/>
        </w:rPr>
        <w:t xml:space="preserve"> </w:t>
      </w:r>
      <w:r w:rsidR="002E3AFB" w:rsidRPr="00682C1F">
        <w:rPr>
          <w:rFonts w:asciiTheme="minorHAnsi" w:hAnsiTheme="minorHAnsi" w:cstheme="minorHAnsi"/>
          <w:strike/>
          <w:sz w:val="20"/>
          <w:szCs w:val="20"/>
        </w:rPr>
        <w:t>Its main purpose is to encourage professional growth and increased competence among faculty members by subsidizing significant research, creative work, or some other program of study that is judged to be of equivalent value.</w:t>
      </w:r>
      <w:r w:rsidR="002E3AFB" w:rsidRPr="00682C1F">
        <w:rPr>
          <w:rFonts w:asciiTheme="minorHAnsi" w:hAnsiTheme="minorHAnsi" w:cstheme="minorHAnsi"/>
          <w:color w:val="0070C0"/>
          <w:sz w:val="20"/>
          <w:szCs w:val="20"/>
        </w:rPr>
        <w:t xml:space="preserve"> </w:t>
      </w:r>
      <w:r w:rsidR="002E3AFB" w:rsidRPr="00682C1F">
        <w:rPr>
          <w:rFonts w:asciiTheme="minorHAnsi" w:hAnsiTheme="minorHAnsi" w:cstheme="minorHAnsi"/>
          <w:sz w:val="20"/>
          <w:szCs w:val="20"/>
        </w:rPr>
        <w:t xml:space="preserve">    </w:t>
      </w:r>
    </w:p>
    <w:p w14:paraId="47BA4D29" w14:textId="69FD405B" w:rsidR="00F43100" w:rsidRPr="00B10CEA" w:rsidRDefault="00A729F3" w:rsidP="00584EA8">
      <w:pPr>
        <w:pStyle w:val="NormalWeb"/>
        <w:rPr>
          <w:rFonts w:asciiTheme="minorHAnsi" w:eastAsiaTheme="minorHAnsi" w:hAnsiTheme="minorHAnsi" w:cstheme="minorHAnsi"/>
          <w:b/>
          <w:color w:val="FF0000"/>
          <w:u w:val="single"/>
        </w:rPr>
      </w:pPr>
      <w:r>
        <w:rPr>
          <w:rFonts w:asciiTheme="minorHAnsi" w:eastAsiaTheme="minorHAnsi" w:hAnsiTheme="minorHAnsi" w:cstheme="minorHAnsi"/>
          <w:b/>
          <w:color w:val="FF0000"/>
          <w:u w:val="single"/>
        </w:rPr>
        <w:t xml:space="preserve">3. </w:t>
      </w:r>
      <w:r w:rsidR="00F43100" w:rsidRPr="00B10CEA">
        <w:rPr>
          <w:rFonts w:asciiTheme="minorHAnsi" w:eastAsiaTheme="minorHAnsi" w:hAnsiTheme="minorHAnsi" w:cstheme="minorHAnsi"/>
          <w:b/>
          <w:color w:val="FF0000"/>
          <w:u w:val="single"/>
        </w:rPr>
        <w:t>Eligibility</w:t>
      </w:r>
    </w:p>
    <w:p w14:paraId="512F015C" w14:textId="56D1BF26" w:rsidR="006A580D" w:rsidRPr="00B10CEA" w:rsidRDefault="00620007" w:rsidP="006A580D">
      <w:pPr>
        <w:pStyle w:val="NormalWeb"/>
        <w:rPr>
          <w:rFonts w:asciiTheme="minorHAnsi" w:eastAsiaTheme="minorHAnsi" w:hAnsiTheme="minorHAnsi" w:cstheme="minorHAnsi"/>
          <w:strike/>
          <w:color w:val="auto"/>
          <w:sz w:val="20"/>
          <w:szCs w:val="20"/>
        </w:rPr>
      </w:pPr>
      <w:r w:rsidRPr="00905244">
        <w:rPr>
          <w:rFonts w:asciiTheme="minorHAnsi" w:hAnsiTheme="minorHAnsi" w:cstheme="minorHAnsi"/>
          <w:color w:val="00B050"/>
          <w:sz w:val="16"/>
          <w:szCs w:val="16"/>
        </w:rPr>
        <w:t>(C200, 1</w:t>
      </w:r>
      <w:r>
        <w:rPr>
          <w:rFonts w:asciiTheme="minorHAnsi" w:hAnsiTheme="minorHAnsi" w:cstheme="minorHAnsi"/>
          <w:color w:val="00B050"/>
          <w:sz w:val="16"/>
          <w:szCs w:val="16"/>
        </w:rPr>
        <w:t xml:space="preserve">0) </w:t>
      </w:r>
      <w:r w:rsidR="006A580D" w:rsidRPr="00B10CEA">
        <w:rPr>
          <w:rFonts w:asciiTheme="minorHAnsi" w:eastAsiaTheme="minorHAnsi" w:hAnsiTheme="minorHAnsi" w:cstheme="minorHAnsi"/>
          <w:color w:val="auto"/>
        </w:rPr>
        <w:t xml:space="preserve">Sabbatical leave is available </w:t>
      </w:r>
      <w:r w:rsidR="006A580D" w:rsidRPr="00B10CEA">
        <w:rPr>
          <w:rFonts w:asciiTheme="minorHAnsi" w:eastAsiaTheme="minorHAnsi" w:hAnsiTheme="minorHAnsi" w:cstheme="minorHAnsi"/>
          <w:strike/>
          <w:color w:val="auto"/>
          <w:sz w:val="20"/>
          <w:szCs w:val="20"/>
        </w:rPr>
        <w:t>under the following four options (see footnote #2 below)</w:t>
      </w:r>
      <w:r w:rsidR="006A580D" w:rsidRPr="00B10CEA">
        <w:rPr>
          <w:rFonts w:asciiTheme="minorHAnsi" w:eastAsiaTheme="minorHAnsi" w:hAnsiTheme="minorHAnsi" w:cstheme="minorHAnsi"/>
          <w:color w:val="auto"/>
        </w:rPr>
        <w:t xml:space="preserve"> to any faculty member with tenure or to any faculty member in the last year of the probationary period for whom a </w:t>
      </w:r>
      <w:r w:rsidR="006A580D" w:rsidRPr="00AB0D26">
        <w:rPr>
          <w:rFonts w:asciiTheme="minorHAnsi" w:eastAsiaTheme="minorHAnsi" w:hAnsiTheme="minorHAnsi" w:cstheme="minorHAnsi"/>
          <w:color w:val="auto"/>
        </w:rPr>
        <w:t xml:space="preserve">favorable </w:t>
      </w:r>
      <w:r w:rsidR="00D54C16" w:rsidRPr="00AB0D26">
        <w:rPr>
          <w:rFonts w:asciiTheme="minorHAnsi" w:eastAsiaTheme="minorHAnsi" w:hAnsiTheme="minorHAnsi" w:cstheme="minorHAnsi"/>
          <w:color w:val="auto"/>
        </w:rPr>
        <w:t xml:space="preserve">tenure </w:t>
      </w:r>
      <w:r w:rsidR="006A580D" w:rsidRPr="00B10CEA">
        <w:rPr>
          <w:rFonts w:asciiTheme="minorHAnsi" w:eastAsiaTheme="minorHAnsi" w:hAnsiTheme="minorHAnsi" w:cstheme="minorHAnsi"/>
          <w:color w:val="auto"/>
        </w:rPr>
        <w:t xml:space="preserve">decision has been reached </w:t>
      </w:r>
      <w:proofErr w:type="gramStart"/>
      <w:r w:rsidR="006A580D" w:rsidRPr="00AB0D26">
        <w:rPr>
          <w:rFonts w:asciiTheme="minorHAnsi" w:eastAsiaTheme="minorHAnsi" w:hAnsiTheme="minorHAnsi" w:cstheme="minorHAnsi"/>
          <w:strike/>
          <w:color w:val="auto"/>
          <w:sz w:val="20"/>
          <w:szCs w:val="20"/>
        </w:rPr>
        <w:t>with regard to</w:t>
      </w:r>
      <w:proofErr w:type="gramEnd"/>
      <w:r w:rsidR="006A580D" w:rsidRPr="00AB0D26">
        <w:rPr>
          <w:rFonts w:asciiTheme="minorHAnsi" w:eastAsiaTheme="minorHAnsi" w:hAnsiTheme="minorHAnsi" w:cstheme="minorHAnsi"/>
          <w:strike/>
          <w:color w:val="auto"/>
          <w:sz w:val="20"/>
          <w:szCs w:val="20"/>
        </w:rPr>
        <w:t xml:space="preserve"> tenure</w:t>
      </w:r>
      <w:r w:rsidR="006A580D" w:rsidRPr="00B10CEA">
        <w:rPr>
          <w:rFonts w:asciiTheme="minorHAnsi" w:eastAsiaTheme="minorHAnsi" w:hAnsiTheme="minorHAnsi" w:cstheme="minorHAnsi"/>
          <w:color w:val="0070C0"/>
        </w:rPr>
        <w:t>.</w:t>
      </w:r>
      <w:r w:rsidR="006A580D" w:rsidRPr="00B10CEA">
        <w:rPr>
          <w:rFonts w:asciiTheme="minorHAnsi" w:eastAsiaTheme="minorHAnsi" w:hAnsiTheme="minorHAnsi" w:cstheme="minorHAnsi"/>
          <w:color w:val="auto"/>
        </w:rPr>
        <w:t xml:space="preserve">   </w:t>
      </w:r>
      <w:r w:rsidR="006A580D" w:rsidRPr="00B10CEA">
        <w:rPr>
          <w:rFonts w:asciiTheme="minorHAnsi" w:eastAsiaTheme="minorHAnsi" w:hAnsiTheme="minorHAnsi" w:cstheme="minorHAnsi"/>
          <w:strike/>
          <w:color w:val="auto"/>
          <w:sz w:val="20"/>
          <w:szCs w:val="20"/>
        </w:rPr>
        <w:t>The plan</w:t>
      </w:r>
      <w:r w:rsidR="006A580D" w:rsidRPr="00B10CEA">
        <w:rPr>
          <w:rFonts w:asciiTheme="minorHAnsi" w:eastAsiaTheme="minorHAnsi" w:hAnsiTheme="minorHAnsi" w:cstheme="minorHAnsi"/>
          <w:strike/>
          <w:color w:val="auto"/>
        </w:rPr>
        <w:t xml:space="preserve"> </w:t>
      </w:r>
      <w:r w:rsidR="006A580D" w:rsidRPr="00B10CEA">
        <w:rPr>
          <w:rFonts w:asciiTheme="minorHAnsi" w:eastAsiaTheme="minorHAnsi" w:hAnsiTheme="minorHAnsi" w:cstheme="minorHAnsi"/>
          <w:strike/>
          <w:color w:val="auto"/>
          <w:sz w:val="20"/>
          <w:szCs w:val="20"/>
        </w:rPr>
        <w:t>provides</w:t>
      </w:r>
      <w:r w:rsidR="006A580D" w:rsidRPr="00B10CEA">
        <w:rPr>
          <w:rFonts w:asciiTheme="minorHAnsi" w:eastAsiaTheme="minorHAnsi" w:hAnsiTheme="minorHAnsi" w:cstheme="minorHAnsi"/>
          <w:color w:val="984806" w:themeColor="accent6" w:themeShade="80"/>
        </w:rPr>
        <w:t xml:space="preserve"> </w:t>
      </w:r>
      <w:r w:rsidR="006A580D" w:rsidRPr="00B10CEA">
        <w:rPr>
          <w:rFonts w:asciiTheme="minorHAnsi" w:eastAsiaTheme="minorHAnsi" w:hAnsiTheme="minorHAnsi" w:cstheme="minorHAnsi"/>
          <w:color w:val="FF0000"/>
          <w:u w:val="single"/>
        </w:rPr>
        <w:t>There are</w:t>
      </w:r>
      <w:r w:rsidR="006A580D" w:rsidRPr="00B10CEA">
        <w:rPr>
          <w:rFonts w:asciiTheme="minorHAnsi" w:eastAsiaTheme="minorHAnsi" w:hAnsiTheme="minorHAnsi" w:cstheme="minorHAnsi"/>
          <w:color w:val="auto"/>
        </w:rPr>
        <w:t xml:space="preserve"> several </w:t>
      </w:r>
      <w:r w:rsidR="00D54C16" w:rsidRPr="00AB0D26">
        <w:rPr>
          <w:rFonts w:asciiTheme="minorHAnsi" w:eastAsiaTheme="minorHAnsi" w:hAnsiTheme="minorHAnsi" w:cstheme="minorHAnsi"/>
          <w:color w:val="auto"/>
        </w:rPr>
        <w:t>sabbatical</w:t>
      </w:r>
      <w:r w:rsidR="00D54C16" w:rsidRPr="00B10CEA">
        <w:rPr>
          <w:rFonts w:asciiTheme="minorHAnsi" w:eastAsiaTheme="minorHAnsi" w:hAnsiTheme="minorHAnsi" w:cstheme="minorHAnsi"/>
          <w:color w:val="auto"/>
        </w:rPr>
        <w:t xml:space="preserve"> leave </w:t>
      </w:r>
      <w:r w:rsidR="006A580D" w:rsidRPr="00B10CEA">
        <w:rPr>
          <w:rFonts w:asciiTheme="minorHAnsi" w:eastAsiaTheme="minorHAnsi" w:hAnsiTheme="minorHAnsi" w:cstheme="minorHAnsi"/>
          <w:color w:val="auto"/>
        </w:rPr>
        <w:t xml:space="preserve">options </w:t>
      </w:r>
      <w:r w:rsidR="006A580D" w:rsidRPr="00D54C16">
        <w:rPr>
          <w:rFonts w:asciiTheme="minorHAnsi" w:eastAsiaTheme="minorHAnsi" w:hAnsiTheme="minorHAnsi" w:cstheme="minorHAnsi"/>
          <w:strike/>
          <w:color w:val="auto"/>
          <w:sz w:val="20"/>
          <w:szCs w:val="20"/>
        </w:rPr>
        <w:t>of sabbatical leave</w:t>
      </w:r>
      <w:r w:rsidR="006A580D" w:rsidRPr="00B10CEA">
        <w:rPr>
          <w:rFonts w:asciiTheme="minorHAnsi" w:eastAsiaTheme="minorHAnsi" w:hAnsiTheme="minorHAnsi" w:cstheme="minorHAnsi"/>
          <w:color w:val="auto"/>
        </w:rPr>
        <w:t xml:space="preserve"> </w:t>
      </w:r>
      <w:r w:rsidR="006A580D" w:rsidRPr="00B10CEA">
        <w:rPr>
          <w:rFonts w:asciiTheme="minorHAnsi" w:eastAsiaTheme="minorHAnsi" w:hAnsiTheme="minorHAnsi" w:cstheme="minorHAnsi"/>
          <w:color w:val="FF0000"/>
          <w:u w:val="single"/>
        </w:rPr>
        <w:t>discussed below</w:t>
      </w:r>
      <w:r w:rsidR="006A580D" w:rsidRPr="00B10CEA">
        <w:rPr>
          <w:rFonts w:asciiTheme="minorHAnsi" w:eastAsiaTheme="minorHAnsi" w:hAnsiTheme="minorHAnsi" w:cstheme="minorHAnsi"/>
          <w:color w:val="C00000"/>
          <w:u w:val="single"/>
        </w:rPr>
        <w:t>.</w:t>
      </w:r>
      <w:r w:rsidR="006A580D" w:rsidRPr="00B10CEA">
        <w:rPr>
          <w:rFonts w:asciiTheme="minorHAnsi" w:eastAsiaTheme="minorHAnsi" w:hAnsiTheme="minorHAnsi" w:cstheme="minorHAnsi"/>
          <w:color w:val="auto"/>
        </w:rPr>
        <w:t xml:space="preserve"> </w:t>
      </w:r>
      <w:r w:rsidR="009F3B7C" w:rsidRPr="00B10CEA">
        <w:rPr>
          <w:rFonts w:asciiTheme="minorHAnsi" w:eastAsiaTheme="minorHAnsi" w:hAnsiTheme="minorHAnsi" w:cstheme="minorHAnsi"/>
          <w:color w:val="auto"/>
        </w:rPr>
        <w:t xml:space="preserve"> </w:t>
      </w:r>
      <w:r w:rsidR="00D54C16" w:rsidRPr="00196224">
        <w:rPr>
          <w:rFonts w:asciiTheme="minorHAnsi" w:eastAsiaTheme="minorHAnsi" w:hAnsiTheme="minorHAnsi" w:cstheme="minorHAnsi"/>
          <w:color w:val="FF0000"/>
          <w:u w:val="single"/>
        </w:rPr>
        <w:t>All</w:t>
      </w:r>
      <w:r w:rsidRPr="00B10CEA">
        <w:rPr>
          <w:rFonts w:asciiTheme="minorHAnsi" w:hAnsiTheme="minorHAnsi" w:cstheme="minorHAnsi"/>
          <w:color w:val="FF0000"/>
        </w:rPr>
        <w:t xml:space="preserve"> </w:t>
      </w:r>
      <w:r w:rsidRPr="00905244">
        <w:rPr>
          <w:rFonts w:asciiTheme="minorHAnsi" w:hAnsiTheme="minorHAnsi" w:cstheme="minorHAnsi"/>
          <w:color w:val="00B050"/>
          <w:sz w:val="16"/>
          <w:szCs w:val="16"/>
        </w:rPr>
        <w:t>(C200, 1</w:t>
      </w:r>
      <w:r>
        <w:rPr>
          <w:rFonts w:asciiTheme="minorHAnsi" w:hAnsiTheme="minorHAnsi" w:cstheme="minorHAnsi"/>
          <w:color w:val="00B050"/>
          <w:sz w:val="16"/>
          <w:szCs w:val="16"/>
        </w:rPr>
        <w:t>)</w:t>
      </w:r>
      <w:r w:rsidR="00D54C16" w:rsidRPr="00196224">
        <w:rPr>
          <w:rFonts w:asciiTheme="minorHAnsi" w:eastAsiaTheme="minorHAnsi" w:hAnsiTheme="minorHAnsi" w:cstheme="minorHAnsi"/>
          <w:color w:val="FF0000"/>
          <w:u w:val="single"/>
        </w:rPr>
        <w:t xml:space="preserve"> </w:t>
      </w:r>
      <w:r w:rsidR="00D54C16">
        <w:rPr>
          <w:rFonts w:asciiTheme="minorHAnsi" w:eastAsiaTheme="minorHAnsi" w:hAnsiTheme="minorHAnsi" w:cstheme="minorHAnsi"/>
          <w:color w:val="auto"/>
        </w:rPr>
        <w:t>f</w:t>
      </w:r>
      <w:r w:rsidR="006A580D" w:rsidRPr="00B10CEA">
        <w:rPr>
          <w:rFonts w:asciiTheme="minorHAnsi" w:eastAsiaTheme="minorHAnsi" w:hAnsiTheme="minorHAnsi" w:cstheme="minorHAnsi"/>
          <w:color w:val="auto"/>
        </w:rPr>
        <w:t xml:space="preserve">aculty members who qualify </w:t>
      </w:r>
      <w:r w:rsidR="006A580D" w:rsidRPr="00196224">
        <w:rPr>
          <w:rFonts w:asciiTheme="minorHAnsi" w:eastAsiaTheme="minorHAnsi" w:hAnsiTheme="minorHAnsi" w:cstheme="minorHAnsi"/>
          <w:color w:val="auto"/>
        </w:rPr>
        <w:t>have the right to</w:t>
      </w:r>
      <w:r w:rsidR="006A580D" w:rsidRPr="00B10CEA">
        <w:rPr>
          <w:rFonts w:asciiTheme="minorHAnsi" w:eastAsiaTheme="minorHAnsi" w:hAnsiTheme="minorHAnsi" w:cstheme="minorHAnsi"/>
          <w:color w:val="auto"/>
        </w:rPr>
        <w:t xml:space="preserve"> apply for sabbatical leave;</w:t>
      </w:r>
      <w:r w:rsidR="006A580D" w:rsidRPr="00B10CEA">
        <w:rPr>
          <w:rFonts w:asciiTheme="minorHAnsi" w:eastAsiaTheme="minorHAnsi" w:hAnsiTheme="minorHAnsi" w:cstheme="minorHAnsi"/>
          <w:color w:val="FF0000"/>
          <w:u w:val="single"/>
        </w:rPr>
        <w:t xml:space="preserve"> however, sabbatical</w:t>
      </w:r>
      <w:r>
        <w:rPr>
          <w:rFonts w:asciiTheme="minorHAnsi" w:eastAsiaTheme="minorHAnsi" w:hAnsiTheme="minorHAnsi" w:cstheme="minorHAnsi"/>
          <w:color w:val="FF0000"/>
          <w:u w:val="single"/>
        </w:rPr>
        <w:t xml:space="preserve"> </w:t>
      </w: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2</w:t>
      </w:r>
      <w:proofErr w:type="gramStart"/>
      <w:r>
        <w:rPr>
          <w:rFonts w:asciiTheme="minorHAnsi" w:hAnsiTheme="minorHAnsi" w:cstheme="minorHAnsi"/>
          <w:color w:val="00B050"/>
          <w:sz w:val="16"/>
          <w:szCs w:val="16"/>
        </w:rPr>
        <w:t>)</w:t>
      </w:r>
      <w:r>
        <w:rPr>
          <w:rFonts w:asciiTheme="minorHAnsi" w:eastAsiaTheme="minorHAnsi" w:hAnsiTheme="minorHAnsi" w:cstheme="minorHAnsi"/>
          <w:color w:val="auto"/>
        </w:rPr>
        <w:t xml:space="preserve"> </w:t>
      </w:r>
      <w:r w:rsidR="009F3B7C" w:rsidRPr="00B10CEA">
        <w:rPr>
          <w:rFonts w:asciiTheme="minorHAnsi" w:eastAsiaTheme="minorHAnsi" w:hAnsiTheme="minorHAnsi" w:cstheme="minorHAnsi"/>
          <w:color w:val="FF0000"/>
          <w:u w:val="single"/>
        </w:rPr>
        <w:t xml:space="preserve"> </w:t>
      </w:r>
      <w:r w:rsidR="002E3AFB" w:rsidRPr="002E3AFB">
        <w:rPr>
          <w:rFonts w:asciiTheme="minorHAnsi" w:eastAsiaTheme="minorHAnsi" w:hAnsiTheme="minorHAnsi" w:cstheme="minorHAnsi"/>
          <w:strike/>
          <w:color w:val="auto"/>
          <w:sz w:val="20"/>
          <w:szCs w:val="20"/>
        </w:rPr>
        <w:t>It</w:t>
      </w:r>
      <w:proofErr w:type="gramEnd"/>
      <w:r w:rsidR="002E3AFB" w:rsidRPr="002E3AFB">
        <w:rPr>
          <w:rFonts w:asciiTheme="minorHAnsi" w:eastAsiaTheme="minorHAnsi" w:hAnsiTheme="minorHAnsi" w:cstheme="minorHAnsi"/>
          <w:strike/>
          <w:color w:val="auto"/>
          <w:sz w:val="20"/>
          <w:szCs w:val="20"/>
        </w:rPr>
        <w:t xml:space="preserve"> is understood, however, </w:t>
      </w:r>
      <w:r w:rsidR="009F3B7C" w:rsidRPr="00D54C16">
        <w:rPr>
          <w:rFonts w:asciiTheme="minorHAnsi" w:eastAsiaTheme="minorHAnsi" w:hAnsiTheme="minorHAnsi" w:cstheme="minorHAnsi"/>
          <w:strike/>
          <w:color w:val="auto"/>
          <w:sz w:val="20"/>
          <w:szCs w:val="20"/>
        </w:rPr>
        <w:t>that such</w:t>
      </w:r>
      <w:r w:rsidR="006A580D" w:rsidRPr="00B10CEA">
        <w:rPr>
          <w:rFonts w:asciiTheme="minorHAnsi" w:eastAsiaTheme="minorHAnsi" w:hAnsiTheme="minorHAnsi" w:cstheme="minorHAnsi"/>
          <w:color w:val="auto"/>
        </w:rPr>
        <w:t xml:space="preserve"> leave will not be granted automatically upon </w:t>
      </w:r>
      <w:r w:rsidR="006A580D" w:rsidRPr="00196224">
        <w:rPr>
          <w:rFonts w:asciiTheme="minorHAnsi" w:eastAsiaTheme="minorHAnsi" w:hAnsiTheme="minorHAnsi" w:cstheme="minorHAnsi"/>
          <w:strike/>
          <w:color w:val="auto"/>
          <w:sz w:val="20"/>
          <w:szCs w:val="20"/>
        </w:rPr>
        <w:t>the expiration</w:t>
      </w:r>
      <w:r w:rsidR="006A580D" w:rsidRPr="00B10CEA">
        <w:rPr>
          <w:rFonts w:asciiTheme="minorHAnsi" w:eastAsiaTheme="minorHAnsi" w:hAnsiTheme="minorHAnsi" w:cstheme="minorHAnsi"/>
          <w:color w:val="auto"/>
        </w:rPr>
        <w:t xml:space="preserve"> </w:t>
      </w:r>
      <w:r w:rsidR="00D54C16" w:rsidRPr="00196224">
        <w:rPr>
          <w:rFonts w:asciiTheme="minorHAnsi" w:eastAsiaTheme="minorHAnsi" w:hAnsiTheme="minorHAnsi" w:cstheme="minorHAnsi"/>
          <w:color w:val="FF0000"/>
          <w:u w:val="single"/>
        </w:rPr>
        <w:t>completion</w:t>
      </w:r>
      <w:r w:rsidR="00D54C16" w:rsidRPr="000E7374">
        <w:rPr>
          <w:rFonts w:asciiTheme="minorHAnsi" w:eastAsiaTheme="minorHAnsi" w:hAnsiTheme="minorHAnsi" w:cstheme="minorHAnsi"/>
          <w:color w:val="7030A0"/>
        </w:rPr>
        <w:t xml:space="preserve"> </w:t>
      </w:r>
      <w:r w:rsidR="006A580D" w:rsidRPr="00B10CEA">
        <w:rPr>
          <w:rFonts w:asciiTheme="minorHAnsi" w:eastAsiaTheme="minorHAnsi" w:hAnsiTheme="minorHAnsi" w:cstheme="minorHAnsi"/>
          <w:color w:val="auto"/>
        </w:rPr>
        <w:t>of the necessary period of service.</w:t>
      </w:r>
      <w:r w:rsidR="00D54C16">
        <w:rPr>
          <w:rFonts w:asciiTheme="minorHAnsi" w:eastAsiaTheme="minorHAnsi" w:hAnsiTheme="minorHAnsi" w:cstheme="minorHAnsi"/>
          <w:color w:val="auto"/>
        </w:rPr>
        <w:t xml:space="preserve"> </w:t>
      </w: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2)</w:t>
      </w:r>
      <w:r w:rsidR="00D54C16">
        <w:rPr>
          <w:rFonts w:asciiTheme="minorHAnsi" w:eastAsiaTheme="minorHAnsi" w:hAnsiTheme="minorHAnsi" w:cstheme="minorHAnsi"/>
          <w:color w:val="auto"/>
        </w:rPr>
        <w:t xml:space="preserve"> </w:t>
      </w:r>
      <w:r w:rsidR="00584EA8" w:rsidRPr="00B10CEA">
        <w:rPr>
          <w:rFonts w:asciiTheme="minorHAnsi" w:eastAsiaTheme="minorHAnsi" w:hAnsiTheme="minorHAnsi" w:cstheme="minorHAnsi"/>
          <w:color w:val="auto"/>
        </w:rPr>
        <w:t>Rather, the faculty member shall present, as part of the application, evidence of recent</w:t>
      </w:r>
      <w:r w:rsidR="001379F5">
        <w:rPr>
          <w:rFonts w:asciiTheme="minorHAnsi" w:eastAsiaTheme="minorHAnsi" w:hAnsiTheme="minorHAnsi" w:cstheme="minorHAnsi"/>
          <w:color w:val="auto"/>
        </w:rPr>
        <w:t xml:space="preserve"> </w:t>
      </w:r>
      <w:r w:rsidR="001379F5" w:rsidRPr="001379F5">
        <w:rPr>
          <w:rFonts w:asciiTheme="minorHAnsi" w:eastAsiaTheme="minorHAnsi" w:hAnsiTheme="minorHAnsi" w:cstheme="minorHAnsi"/>
          <w:strike/>
          <w:color w:val="auto"/>
          <w:sz w:val="20"/>
          <w:szCs w:val="20"/>
        </w:rPr>
        <w:t xml:space="preserve">sound </w:t>
      </w:r>
      <w:r w:rsidR="001379F5" w:rsidRPr="00B10CEA">
        <w:rPr>
          <w:rFonts w:asciiTheme="minorHAnsi" w:eastAsiaTheme="minorHAnsi" w:hAnsiTheme="minorHAnsi" w:cstheme="minorHAnsi"/>
          <w:color w:val="auto"/>
        </w:rPr>
        <w:t xml:space="preserve">research, </w:t>
      </w:r>
      <w:r w:rsidR="001379F5" w:rsidRPr="00196224">
        <w:rPr>
          <w:rFonts w:asciiTheme="minorHAnsi" w:eastAsiaTheme="minorHAnsi" w:hAnsiTheme="minorHAnsi" w:cstheme="minorHAnsi"/>
          <w:color w:val="FF0000"/>
          <w:u w:val="single"/>
        </w:rPr>
        <w:t>scholarship,</w:t>
      </w:r>
      <w:r w:rsidR="001379F5" w:rsidRPr="001379F5">
        <w:rPr>
          <w:rFonts w:asciiTheme="minorHAnsi" w:eastAsiaTheme="minorHAnsi" w:hAnsiTheme="minorHAnsi" w:cstheme="minorHAnsi"/>
          <w:color w:val="FF0000"/>
          <w:u w:val="single"/>
        </w:rPr>
        <w:t xml:space="preserve"> </w:t>
      </w:r>
      <w:r w:rsidR="001379F5" w:rsidRPr="00B10CEA">
        <w:rPr>
          <w:rFonts w:asciiTheme="minorHAnsi" w:eastAsiaTheme="minorHAnsi" w:hAnsiTheme="minorHAnsi" w:cstheme="minorHAnsi"/>
          <w:color w:val="auto"/>
        </w:rPr>
        <w:t xml:space="preserve">creative </w:t>
      </w:r>
      <w:r w:rsidR="001379F5" w:rsidRPr="00196224">
        <w:rPr>
          <w:rFonts w:asciiTheme="minorHAnsi" w:eastAsiaTheme="minorHAnsi" w:hAnsiTheme="minorHAnsi" w:cstheme="minorHAnsi"/>
          <w:color w:val="FF0000"/>
          <w:u w:val="single"/>
        </w:rPr>
        <w:t>work</w:t>
      </w:r>
      <w:r w:rsidR="001379F5">
        <w:rPr>
          <w:rFonts w:asciiTheme="minorHAnsi" w:eastAsiaTheme="minorHAnsi" w:hAnsiTheme="minorHAnsi" w:cstheme="minorHAnsi"/>
          <w:color w:val="auto"/>
        </w:rPr>
        <w:t xml:space="preserve"> </w:t>
      </w:r>
      <w:r w:rsidR="001379F5" w:rsidRPr="00196224">
        <w:rPr>
          <w:rFonts w:asciiTheme="minorHAnsi" w:eastAsiaTheme="minorHAnsi" w:hAnsiTheme="minorHAnsi" w:cstheme="minorHAnsi"/>
          <w:strike/>
          <w:color w:val="auto"/>
          <w:sz w:val="20"/>
          <w:szCs w:val="20"/>
        </w:rPr>
        <w:t>activity</w:t>
      </w:r>
      <w:r w:rsidR="001379F5" w:rsidRPr="00B10CEA">
        <w:rPr>
          <w:rFonts w:asciiTheme="minorHAnsi" w:eastAsiaTheme="minorHAnsi" w:hAnsiTheme="minorHAnsi" w:cstheme="minorHAnsi"/>
          <w:color w:val="auto"/>
        </w:rPr>
        <w:t>, or other academic achievement, including publications</w:t>
      </w:r>
      <w:r w:rsidR="001379F5">
        <w:rPr>
          <w:rFonts w:asciiTheme="minorHAnsi" w:eastAsiaTheme="minorHAnsi" w:hAnsiTheme="minorHAnsi" w:cstheme="minorHAnsi"/>
          <w:color w:val="auto"/>
        </w:rPr>
        <w:t xml:space="preserve"> </w:t>
      </w:r>
      <w:r w:rsidR="00584EA8" w:rsidRPr="00B10CEA">
        <w:rPr>
          <w:rFonts w:asciiTheme="minorHAnsi" w:eastAsiaTheme="minorHAnsi" w:hAnsiTheme="minorHAnsi" w:cstheme="minorHAnsi"/>
          <w:color w:val="auto"/>
        </w:rPr>
        <w:t xml:space="preserve">to support the program of work which is planned for </w:t>
      </w:r>
      <w:r w:rsidR="00584EA8" w:rsidRPr="008551DF">
        <w:rPr>
          <w:rFonts w:asciiTheme="minorHAnsi" w:eastAsiaTheme="minorHAnsi" w:hAnsiTheme="minorHAnsi" w:cstheme="minorHAnsi"/>
          <w:strike/>
          <w:color w:val="auto"/>
          <w:sz w:val="20"/>
          <w:szCs w:val="20"/>
        </w:rPr>
        <w:t>the</w:t>
      </w:r>
      <w:r w:rsidR="00584EA8" w:rsidRPr="00B10CEA">
        <w:rPr>
          <w:rFonts w:asciiTheme="minorHAnsi" w:eastAsiaTheme="minorHAnsi" w:hAnsiTheme="minorHAnsi" w:cstheme="minorHAnsi"/>
          <w:color w:val="auto"/>
        </w:rPr>
        <w:t xml:space="preserve"> sabbatical </w:t>
      </w:r>
      <w:r w:rsidR="005A2D34" w:rsidRPr="008551DF">
        <w:rPr>
          <w:rFonts w:asciiTheme="minorHAnsi" w:eastAsiaTheme="minorHAnsi" w:hAnsiTheme="minorHAnsi" w:cstheme="minorHAnsi"/>
          <w:color w:val="FF0000"/>
          <w:u w:val="single"/>
        </w:rPr>
        <w:t>leave</w:t>
      </w:r>
      <w:r w:rsidR="005A2D34">
        <w:rPr>
          <w:rFonts w:asciiTheme="minorHAnsi" w:eastAsiaTheme="minorHAnsi" w:hAnsiTheme="minorHAnsi" w:cstheme="minorHAnsi"/>
          <w:color w:val="auto"/>
        </w:rPr>
        <w:t xml:space="preserve"> </w:t>
      </w:r>
      <w:r w:rsidR="00584EA8" w:rsidRPr="008551DF">
        <w:rPr>
          <w:rFonts w:asciiTheme="minorHAnsi" w:eastAsiaTheme="minorHAnsi" w:hAnsiTheme="minorHAnsi" w:cstheme="minorHAnsi"/>
          <w:strike/>
          <w:color w:val="auto"/>
          <w:sz w:val="20"/>
          <w:szCs w:val="20"/>
        </w:rPr>
        <w:t>period</w:t>
      </w:r>
      <w:r w:rsidR="00584EA8" w:rsidRPr="00B10CEA">
        <w:rPr>
          <w:rFonts w:asciiTheme="minorHAnsi" w:eastAsiaTheme="minorHAnsi" w:hAnsiTheme="minorHAnsi" w:cstheme="minorHAnsi"/>
          <w:color w:val="auto"/>
        </w:rPr>
        <w:t xml:space="preserve">.  </w:t>
      </w: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2)</w:t>
      </w:r>
      <w:r>
        <w:rPr>
          <w:rFonts w:asciiTheme="minorHAnsi" w:eastAsiaTheme="minorHAnsi" w:hAnsiTheme="minorHAnsi" w:cstheme="minorHAnsi"/>
          <w:color w:val="auto"/>
        </w:rPr>
        <w:t xml:space="preserve"> </w:t>
      </w:r>
      <w:r w:rsidR="00584EA8" w:rsidRPr="00B10CEA">
        <w:rPr>
          <w:rFonts w:asciiTheme="minorHAnsi" w:eastAsiaTheme="minorHAnsi" w:hAnsiTheme="minorHAnsi" w:cstheme="minorHAnsi"/>
          <w:color w:val="auto"/>
        </w:rPr>
        <w:t xml:space="preserve">Also, this program shall give reasonable </w:t>
      </w:r>
      <w:r w:rsidR="00584EA8" w:rsidRPr="001379F5">
        <w:rPr>
          <w:rFonts w:asciiTheme="minorHAnsi" w:eastAsiaTheme="minorHAnsi" w:hAnsiTheme="minorHAnsi" w:cstheme="minorHAnsi"/>
          <w:strike/>
          <w:color w:val="auto"/>
          <w:sz w:val="20"/>
          <w:szCs w:val="20"/>
        </w:rPr>
        <w:t>promise</w:t>
      </w:r>
      <w:r w:rsidR="00584EA8" w:rsidRPr="00B10CEA">
        <w:rPr>
          <w:rFonts w:asciiTheme="minorHAnsi" w:eastAsiaTheme="minorHAnsi" w:hAnsiTheme="minorHAnsi" w:cstheme="minorHAnsi"/>
          <w:color w:val="auto"/>
          <w:sz w:val="20"/>
          <w:szCs w:val="20"/>
        </w:rPr>
        <w:t xml:space="preserve"> </w:t>
      </w:r>
      <w:r w:rsidR="00B518EA" w:rsidRPr="001379F5">
        <w:rPr>
          <w:rFonts w:asciiTheme="minorHAnsi" w:eastAsiaTheme="minorHAnsi" w:hAnsiTheme="minorHAnsi" w:cstheme="minorHAnsi"/>
          <w:color w:val="FF0000"/>
          <w:u w:val="single"/>
        </w:rPr>
        <w:t xml:space="preserve">expectations </w:t>
      </w:r>
      <w:r w:rsidR="00584EA8" w:rsidRPr="00B10CEA">
        <w:rPr>
          <w:rFonts w:asciiTheme="minorHAnsi" w:eastAsiaTheme="minorHAnsi" w:hAnsiTheme="minorHAnsi" w:cstheme="minorHAnsi"/>
          <w:color w:val="auto"/>
        </w:rPr>
        <w:t xml:space="preserve">of accomplishing the </w:t>
      </w:r>
      <w:r w:rsidR="00584EA8" w:rsidRPr="00196224">
        <w:rPr>
          <w:rFonts w:asciiTheme="minorHAnsi" w:eastAsiaTheme="minorHAnsi" w:hAnsiTheme="minorHAnsi" w:cstheme="minorHAnsi"/>
          <w:strike/>
          <w:color w:val="auto"/>
          <w:sz w:val="20"/>
          <w:szCs w:val="20"/>
        </w:rPr>
        <w:t>major purpose</w:t>
      </w:r>
      <w:r w:rsidR="00584EA8" w:rsidRPr="00B10CEA">
        <w:rPr>
          <w:rFonts w:asciiTheme="minorHAnsi" w:eastAsiaTheme="minorHAnsi" w:hAnsiTheme="minorHAnsi" w:cstheme="minorHAnsi"/>
          <w:color w:val="auto"/>
        </w:rPr>
        <w:t xml:space="preserve"> </w:t>
      </w:r>
      <w:r w:rsidR="00D54C16" w:rsidRPr="00196224">
        <w:rPr>
          <w:rFonts w:asciiTheme="minorHAnsi" w:eastAsiaTheme="minorHAnsi" w:hAnsiTheme="minorHAnsi" w:cstheme="minorHAnsi"/>
          <w:color w:val="FF0000"/>
          <w:u w:val="single"/>
        </w:rPr>
        <w:t>stated goals</w:t>
      </w:r>
      <w:r w:rsidR="00D54C16">
        <w:rPr>
          <w:rFonts w:asciiTheme="minorHAnsi" w:eastAsiaTheme="minorHAnsi" w:hAnsiTheme="minorHAnsi" w:cstheme="minorHAnsi"/>
          <w:color w:val="auto"/>
        </w:rPr>
        <w:t xml:space="preserve"> </w:t>
      </w:r>
      <w:r w:rsidR="00584EA8" w:rsidRPr="00B10CEA">
        <w:rPr>
          <w:rFonts w:asciiTheme="minorHAnsi" w:eastAsiaTheme="minorHAnsi" w:hAnsiTheme="minorHAnsi" w:cstheme="minorHAnsi"/>
          <w:color w:val="auto"/>
        </w:rPr>
        <w:t>of the leave</w:t>
      </w:r>
      <w:r w:rsidR="00CC34DB" w:rsidRPr="00B10CEA">
        <w:rPr>
          <w:rFonts w:asciiTheme="minorHAnsi" w:eastAsiaTheme="minorHAnsi" w:hAnsiTheme="minorHAnsi" w:cstheme="minorHAnsi"/>
          <w:color w:val="auto"/>
        </w:rPr>
        <w:t xml:space="preserve"> </w:t>
      </w:r>
      <w:r w:rsidR="006A580D" w:rsidRPr="00B10CEA">
        <w:rPr>
          <w:rFonts w:asciiTheme="minorHAnsi" w:eastAsiaTheme="minorHAnsi" w:hAnsiTheme="minorHAnsi" w:cstheme="minorHAnsi"/>
          <w:color w:val="FF0000"/>
          <w:u w:val="single"/>
        </w:rPr>
        <w:t xml:space="preserve">as </w:t>
      </w:r>
      <w:r w:rsidR="009F3B7C" w:rsidRPr="002E3AFB">
        <w:rPr>
          <w:rFonts w:asciiTheme="minorHAnsi" w:eastAsiaTheme="minorHAnsi" w:hAnsiTheme="minorHAnsi" w:cstheme="minorHAnsi"/>
          <w:color w:val="auto"/>
        </w:rPr>
        <w:t>cited</w:t>
      </w:r>
      <w:r w:rsidR="009F3B7C" w:rsidRPr="005A2D34">
        <w:rPr>
          <w:rFonts w:asciiTheme="minorHAnsi" w:eastAsiaTheme="minorHAnsi" w:hAnsiTheme="minorHAnsi" w:cstheme="minorHAnsi"/>
          <w:color w:val="auto"/>
        </w:rPr>
        <w:t xml:space="preserve"> in</w:t>
      </w:r>
      <w:r w:rsidR="005A2D34" w:rsidRPr="005A2D34">
        <w:rPr>
          <w:rFonts w:asciiTheme="minorHAnsi" w:eastAsiaTheme="minorHAnsi" w:hAnsiTheme="minorHAnsi" w:cstheme="minorHAnsi"/>
          <w:color w:val="7030A0"/>
          <w:u w:val="single"/>
        </w:rPr>
        <w:t xml:space="preserve"> </w:t>
      </w:r>
      <w:r w:rsidR="005A2D34" w:rsidRPr="008551DF">
        <w:rPr>
          <w:rFonts w:asciiTheme="minorHAnsi" w:eastAsiaTheme="minorHAnsi" w:hAnsiTheme="minorHAnsi" w:cstheme="minorHAnsi"/>
          <w:color w:val="FF0000"/>
          <w:u w:val="single"/>
        </w:rPr>
        <w:t>the Policy Statement</w:t>
      </w:r>
      <w:r w:rsidR="005A2D34" w:rsidRPr="005A2D34">
        <w:rPr>
          <w:rFonts w:asciiTheme="minorHAnsi" w:eastAsiaTheme="minorHAnsi" w:hAnsiTheme="minorHAnsi" w:cstheme="minorHAnsi"/>
          <w:color w:val="7030A0"/>
          <w:u w:val="single"/>
        </w:rPr>
        <w:t xml:space="preserve"> </w:t>
      </w:r>
      <w:r w:rsidR="009F3B7C" w:rsidRPr="00B10CEA">
        <w:rPr>
          <w:rFonts w:asciiTheme="minorHAnsi" w:eastAsiaTheme="minorHAnsi" w:hAnsiTheme="minorHAnsi" w:cstheme="minorHAnsi"/>
          <w:strike/>
          <w:color w:val="auto"/>
          <w:sz w:val="20"/>
          <w:szCs w:val="20"/>
        </w:rPr>
        <w:t>item (1</w:t>
      </w:r>
      <w:r w:rsidR="009F3B7C" w:rsidRPr="002E3AFB">
        <w:rPr>
          <w:rFonts w:asciiTheme="minorHAnsi" w:eastAsiaTheme="minorHAnsi" w:hAnsiTheme="minorHAnsi" w:cstheme="minorHAnsi"/>
          <w:color w:val="auto"/>
          <w:sz w:val="20"/>
          <w:szCs w:val="20"/>
        </w:rPr>
        <w:t xml:space="preserve">) </w:t>
      </w:r>
      <w:r w:rsidR="009F3B7C" w:rsidRPr="005A2D34">
        <w:rPr>
          <w:rFonts w:asciiTheme="minorHAnsi" w:eastAsiaTheme="minorHAnsi" w:hAnsiTheme="minorHAnsi" w:cstheme="minorHAnsi"/>
          <w:color w:val="auto"/>
        </w:rPr>
        <w:t>above</w:t>
      </w:r>
      <w:r w:rsidR="002E3AFB">
        <w:rPr>
          <w:rFonts w:asciiTheme="minorHAnsi" w:eastAsiaTheme="minorHAnsi" w:hAnsiTheme="minorHAnsi" w:cstheme="minorHAnsi"/>
          <w:color w:val="auto"/>
          <w:sz w:val="20"/>
          <w:szCs w:val="20"/>
        </w:rPr>
        <w:t>.</w:t>
      </w:r>
      <w:r w:rsidR="006A580D" w:rsidRPr="002E3AFB">
        <w:rPr>
          <w:rFonts w:asciiTheme="minorHAnsi" w:eastAsiaTheme="minorHAnsi" w:hAnsiTheme="minorHAnsi" w:cstheme="minorHAnsi"/>
          <w:color w:val="auto"/>
          <w:sz w:val="20"/>
          <w:szCs w:val="20"/>
        </w:rPr>
        <w:t xml:space="preserve"> </w:t>
      </w:r>
      <w:r w:rsidR="006A580D" w:rsidRPr="00B10CEA">
        <w:rPr>
          <w:rFonts w:asciiTheme="minorHAnsi" w:eastAsiaTheme="minorHAnsi" w:hAnsiTheme="minorHAnsi" w:cstheme="minorHAnsi"/>
          <w:strike/>
          <w:color w:val="auto"/>
          <w:sz w:val="20"/>
          <w:szCs w:val="20"/>
        </w:rPr>
        <w:t>Sabbatical leave will not be granted to subsidize graduate work or work on advanced degrees.</w:t>
      </w:r>
    </w:p>
    <w:p w14:paraId="1C359280" w14:textId="469BD6DC" w:rsidR="001F7989" w:rsidRPr="00B10CEA" w:rsidRDefault="00620007" w:rsidP="001F7989">
      <w:pPr>
        <w:spacing w:before="240" w:after="240" w:line="240" w:lineRule="auto"/>
        <w:rPr>
          <w:rFonts w:asciiTheme="minorHAnsi" w:eastAsia="Times New Roman" w:hAnsiTheme="minorHAnsi" w:cstheme="minorHAnsi"/>
          <w:b/>
          <w:bCs/>
          <w:szCs w:val="24"/>
        </w:rPr>
      </w:pPr>
      <w:r w:rsidRPr="00905244">
        <w:rPr>
          <w:rFonts w:asciiTheme="minorHAnsi" w:hAnsiTheme="minorHAnsi" w:cstheme="minorHAnsi"/>
          <w:color w:val="00B050"/>
          <w:sz w:val="16"/>
          <w:szCs w:val="16"/>
        </w:rPr>
        <w:t>(</w:t>
      </w:r>
      <w:r>
        <w:rPr>
          <w:rFonts w:asciiTheme="minorHAnsi" w:hAnsiTheme="minorHAnsi" w:cstheme="minorHAnsi"/>
          <w:color w:val="00B050"/>
          <w:sz w:val="16"/>
          <w:szCs w:val="16"/>
        </w:rPr>
        <w:t>B3 e)</w:t>
      </w:r>
      <w:r>
        <w:rPr>
          <w:rFonts w:asciiTheme="minorHAnsi" w:hAnsiTheme="minorHAnsi" w:cstheme="minorHAnsi"/>
        </w:rPr>
        <w:t xml:space="preserve"> </w:t>
      </w:r>
      <w:r w:rsidR="001F7989" w:rsidRPr="00B10CEA">
        <w:rPr>
          <w:rFonts w:asciiTheme="minorHAnsi" w:eastAsia="Times New Roman" w:hAnsiTheme="minorHAnsi" w:cstheme="minorHAnsi"/>
          <w:szCs w:val="24"/>
        </w:rPr>
        <w:t>Tenured faculty with part-time appointments are eligible for sabbatical leave. Such leave benefits may be earned on the same timetable as those for full-time faculty members, but the sabbatical salary shall be proportionately reduced.</w:t>
      </w:r>
      <w:r w:rsidR="001F7989" w:rsidRPr="00B10CEA">
        <w:rPr>
          <w:rFonts w:asciiTheme="minorHAnsi" w:eastAsia="Times New Roman" w:hAnsiTheme="minorHAnsi" w:cstheme="minorHAnsi"/>
          <w:b/>
          <w:bCs/>
          <w:szCs w:val="24"/>
        </w:rPr>
        <w:t xml:space="preserve">  </w:t>
      </w:r>
    </w:p>
    <w:p w14:paraId="4E41FF62" w14:textId="0C62AA2F" w:rsidR="006A580D" w:rsidRPr="00B10CEA" w:rsidRDefault="00A729F3" w:rsidP="006A580D">
      <w:pPr>
        <w:spacing w:before="100" w:beforeAutospacing="1" w:after="100" w:afterAutospacing="1" w:line="240" w:lineRule="auto"/>
        <w:rPr>
          <w:rFonts w:asciiTheme="minorHAnsi" w:hAnsiTheme="minorHAnsi" w:cstheme="minorHAnsi"/>
          <w:b/>
          <w:color w:val="FF0000"/>
          <w:szCs w:val="24"/>
          <w:u w:val="single"/>
        </w:rPr>
      </w:pPr>
      <w:r>
        <w:rPr>
          <w:rFonts w:asciiTheme="minorHAnsi" w:hAnsiTheme="minorHAnsi" w:cstheme="minorHAnsi"/>
          <w:b/>
          <w:color w:val="FF0000"/>
          <w:szCs w:val="24"/>
          <w:u w:val="single"/>
        </w:rPr>
        <w:t xml:space="preserve">4. </w:t>
      </w:r>
      <w:r w:rsidR="006A580D" w:rsidRPr="00B10CEA">
        <w:rPr>
          <w:rFonts w:asciiTheme="minorHAnsi" w:hAnsiTheme="minorHAnsi" w:cstheme="minorHAnsi"/>
          <w:b/>
          <w:color w:val="FF0000"/>
          <w:szCs w:val="24"/>
          <w:u w:val="single"/>
        </w:rPr>
        <w:t>Options</w:t>
      </w:r>
    </w:p>
    <w:p w14:paraId="54EF25FF" w14:textId="3066EA7D" w:rsidR="006A580D" w:rsidRPr="00B10CEA" w:rsidRDefault="00620007" w:rsidP="006A580D">
      <w:pPr>
        <w:spacing w:before="100" w:beforeAutospacing="1" w:after="100" w:afterAutospacing="1" w:line="240" w:lineRule="auto"/>
        <w:rPr>
          <w:rFonts w:asciiTheme="minorHAnsi" w:hAnsiTheme="minorHAnsi" w:cstheme="minorHAnsi"/>
          <w:szCs w:val="24"/>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10) </w:t>
      </w:r>
      <w:r w:rsidR="006A580D" w:rsidRPr="00B10CEA">
        <w:rPr>
          <w:rFonts w:asciiTheme="minorHAnsi" w:hAnsiTheme="minorHAnsi" w:cstheme="minorHAnsi"/>
          <w:szCs w:val="24"/>
        </w:rPr>
        <w:t xml:space="preserve">Sabbatical leave is available under the following </w:t>
      </w:r>
      <w:r w:rsidR="006A580D" w:rsidRPr="009E12FD">
        <w:rPr>
          <w:rFonts w:asciiTheme="minorHAnsi" w:hAnsiTheme="minorHAnsi" w:cstheme="minorHAnsi"/>
          <w:strike/>
          <w:sz w:val="20"/>
          <w:szCs w:val="20"/>
        </w:rPr>
        <w:t xml:space="preserve">four </w:t>
      </w:r>
      <w:r w:rsidR="00DA3433" w:rsidRPr="009E12FD">
        <w:rPr>
          <w:rFonts w:asciiTheme="minorHAnsi" w:hAnsiTheme="minorHAnsi" w:cstheme="minorHAnsi"/>
          <w:strike/>
          <w:sz w:val="20"/>
          <w:szCs w:val="20"/>
        </w:rPr>
        <w:t>(4)</w:t>
      </w:r>
      <w:r w:rsidR="00DA3433">
        <w:rPr>
          <w:rFonts w:asciiTheme="minorHAnsi" w:hAnsiTheme="minorHAnsi" w:cstheme="minorHAnsi"/>
          <w:szCs w:val="24"/>
        </w:rPr>
        <w:t xml:space="preserve"> </w:t>
      </w:r>
      <w:r w:rsidR="006A580D" w:rsidRPr="00B10CEA">
        <w:rPr>
          <w:rFonts w:asciiTheme="minorHAnsi" w:hAnsiTheme="minorHAnsi" w:cstheme="minorHAnsi"/>
          <w:szCs w:val="24"/>
        </w:rPr>
        <w:t>options. These options should be discussed with the</w:t>
      </w:r>
      <w:r w:rsidR="00794ACA">
        <w:rPr>
          <w:rFonts w:asciiTheme="minorHAnsi" w:hAnsiTheme="minorHAnsi" w:cstheme="minorHAnsi"/>
          <w:szCs w:val="24"/>
        </w:rPr>
        <w:t xml:space="preserve"> </w:t>
      </w:r>
      <w:r w:rsidR="000E7374">
        <w:rPr>
          <w:rFonts w:asciiTheme="minorHAnsi" w:hAnsiTheme="minorHAnsi" w:cstheme="minorHAnsi"/>
          <w:color w:val="FF0000"/>
          <w:szCs w:val="24"/>
          <w:u w:val="single"/>
        </w:rPr>
        <w:t>department chair</w:t>
      </w:r>
      <w:r w:rsidR="006A580D" w:rsidRPr="00794ACA">
        <w:rPr>
          <w:rFonts w:asciiTheme="minorHAnsi" w:hAnsiTheme="minorHAnsi" w:cstheme="minorHAnsi"/>
          <w:color w:val="FF0000"/>
          <w:szCs w:val="24"/>
          <w:u w:val="single"/>
        </w:rPr>
        <w:t xml:space="preserve"> </w:t>
      </w:r>
      <w:r w:rsidR="006A580D" w:rsidRPr="00794ACA">
        <w:rPr>
          <w:rFonts w:asciiTheme="minorHAnsi" w:hAnsiTheme="minorHAnsi" w:cstheme="minorHAnsi"/>
          <w:strike/>
          <w:sz w:val="20"/>
          <w:szCs w:val="20"/>
        </w:rPr>
        <w:t>departmental chairperson</w:t>
      </w:r>
      <w:r w:rsidR="006A580D" w:rsidRPr="00B10CEA">
        <w:rPr>
          <w:rFonts w:asciiTheme="minorHAnsi" w:hAnsiTheme="minorHAnsi" w:cstheme="minorHAnsi"/>
          <w:szCs w:val="24"/>
        </w:rPr>
        <w:t xml:space="preserve">, and the application </w:t>
      </w:r>
      <w:r w:rsidR="006A580D" w:rsidRPr="00DB4567">
        <w:rPr>
          <w:rFonts w:asciiTheme="minorHAnsi" w:hAnsiTheme="minorHAnsi" w:cstheme="minorHAnsi"/>
          <w:color w:val="FF0000"/>
          <w:szCs w:val="24"/>
          <w:u w:val="single"/>
        </w:rPr>
        <w:t>for sabbatical leave</w:t>
      </w:r>
      <w:r w:rsidR="006A580D" w:rsidRPr="00B10CEA">
        <w:rPr>
          <w:rFonts w:asciiTheme="minorHAnsi" w:hAnsiTheme="minorHAnsi" w:cstheme="minorHAnsi"/>
          <w:szCs w:val="24"/>
        </w:rPr>
        <w:t xml:space="preserve"> should indicate the option desired.    </w:t>
      </w:r>
    </w:p>
    <w:p w14:paraId="759187D7" w14:textId="0EDD4A90" w:rsidR="006A580D" w:rsidRPr="00B10CEA" w:rsidRDefault="006A580D" w:rsidP="006A580D">
      <w:pPr>
        <w:spacing w:before="100" w:beforeAutospacing="1" w:after="100" w:afterAutospacing="1" w:line="240" w:lineRule="auto"/>
        <w:ind w:left="720"/>
        <w:rPr>
          <w:rFonts w:asciiTheme="minorHAnsi" w:hAnsiTheme="minorHAnsi" w:cstheme="minorHAnsi"/>
          <w:szCs w:val="24"/>
        </w:rPr>
      </w:pPr>
      <w:r w:rsidRPr="00B10CEA">
        <w:rPr>
          <w:rFonts w:asciiTheme="minorHAnsi" w:hAnsiTheme="minorHAnsi" w:cstheme="minorHAnsi"/>
          <w:szCs w:val="24"/>
        </w:rPr>
        <w:lastRenderedPageBreak/>
        <w:t>a)</w:t>
      </w:r>
      <w:r w:rsidR="002C1C16" w:rsidRPr="002C1C16">
        <w:rPr>
          <w:rFonts w:asciiTheme="minorHAnsi" w:hAnsiTheme="minorHAnsi" w:cstheme="minorHAnsi"/>
          <w:color w:val="00B050"/>
          <w:sz w:val="16"/>
          <w:szCs w:val="16"/>
        </w:rPr>
        <w:t xml:space="preserve"> </w:t>
      </w:r>
      <w:r w:rsidR="009C38E9" w:rsidRPr="00905244">
        <w:rPr>
          <w:rFonts w:asciiTheme="minorHAnsi" w:hAnsiTheme="minorHAnsi" w:cstheme="minorHAnsi"/>
          <w:color w:val="00B050"/>
          <w:sz w:val="16"/>
          <w:szCs w:val="16"/>
        </w:rPr>
        <w:t xml:space="preserve">(C200, </w:t>
      </w:r>
      <w:r w:rsidR="009C38E9">
        <w:rPr>
          <w:rFonts w:asciiTheme="minorHAnsi" w:hAnsiTheme="minorHAnsi" w:cstheme="minorHAnsi"/>
          <w:color w:val="00B050"/>
          <w:sz w:val="16"/>
          <w:szCs w:val="16"/>
        </w:rPr>
        <w:t xml:space="preserve">10)) </w:t>
      </w:r>
      <w:r w:rsidRPr="00B10CEA">
        <w:rPr>
          <w:rFonts w:asciiTheme="minorHAnsi" w:hAnsiTheme="minorHAnsi" w:cstheme="minorHAnsi"/>
          <w:szCs w:val="24"/>
        </w:rPr>
        <w:t xml:space="preserve">After </w:t>
      </w:r>
      <w:r w:rsidRPr="00196224">
        <w:rPr>
          <w:rFonts w:asciiTheme="minorHAnsi" w:hAnsiTheme="minorHAnsi" w:cstheme="minorHAnsi"/>
          <w:strike/>
          <w:sz w:val="20"/>
          <w:szCs w:val="20"/>
        </w:rPr>
        <w:t>any</w:t>
      </w:r>
      <w:r w:rsidRPr="00196224">
        <w:rPr>
          <w:rFonts w:asciiTheme="minorHAnsi" w:hAnsiTheme="minorHAnsi" w:cstheme="minorHAnsi"/>
          <w:sz w:val="20"/>
          <w:szCs w:val="20"/>
        </w:rPr>
        <w:t xml:space="preserve"> </w:t>
      </w:r>
      <w:r w:rsidR="00E63A0B" w:rsidRPr="00196224">
        <w:rPr>
          <w:rFonts w:asciiTheme="minorHAnsi" w:hAnsiTheme="minorHAnsi" w:cstheme="minorHAnsi"/>
          <w:color w:val="FF0000"/>
          <w:szCs w:val="24"/>
          <w:u w:val="single"/>
        </w:rPr>
        <w:t xml:space="preserve">every </w:t>
      </w:r>
      <w:r w:rsidRPr="00B10CEA">
        <w:rPr>
          <w:rFonts w:asciiTheme="minorHAnsi" w:hAnsiTheme="minorHAnsi" w:cstheme="minorHAnsi"/>
          <w:szCs w:val="24"/>
        </w:rPr>
        <w:t xml:space="preserve">period of </w:t>
      </w:r>
      <w:r w:rsidRPr="00196224">
        <w:rPr>
          <w:rFonts w:asciiTheme="minorHAnsi" w:hAnsiTheme="minorHAnsi" w:cstheme="minorHAnsi"/>
          <w:strike/>
          <w:sz w:val="20"/>
          <w:szCs w:val="20"/>
        </w:rPr>
        <w:t>at least</w:t>
      </w:r>
      <w:r w:rsidRPr="00B10CEA">
        <w:rPr>
          <w:rFonts w:asciiTheme="minorHAnsi" w:hAnsiTheme="minorHAnsi" w:cstheme="minorHAnsi"/>
          <w:szCs w:val="24"/>
        </w:rPr>
        <w:t xml:space="preserve"> three</w:t>
      </w:r>
      <w:r w:rsidR="00E95CE9">
        <w:rPr>
          <w:rFonts w:asciiTheme="minorHAnsi" w:hAnsiTheme="minorHAnsi" w:cstheme="minorHAnsi"/>
          <w:szCs w:val="24"/>
        </w:rPr>
        <w:t xml:space="preserve"> (3)</w:t>
      </w:r>
      <w:r w:rsidRPr="00B10CEA">
        <w:rPr>
          <w:rFonts w:asciiTheme="minorHAnsi" w:hAnsiTheme="minorHAnsi" w:cstheme="minorHAnsi"/>
          <w:szCs w:val="24"/>
        </w:rPr>
        <w:t xml:space="preserve"> years of full-time service </w:t>
      </w:r>
      <w:r w:rsidRPr="001379F5">
        <w:rPr>
          <w:rFonts w:asciiTheme="minorHAnsi" w:hAnsiTheme="minorHAnsi" w:cstheme="minorHAnsi"/>
          <w:color w:val="FF0000"/>
          <w:szCs w:val="24"/>
          <w:u w:val="single"/>
        </w:rPr>
        <w:t>(or equivalent part-time service)</w:t>
      </w:r>
      <w:r w:rsidRPr="00B10CEA">
        <w:rPr>
          <w:rFonts w:asciiTheme="minorHAnsi" w:hAnsiTheme="minorHAnsi" w:cstheme="minorHAnsi"/>
          <w:szCs w:val="24"/>
        </w:rPr>
        <w:t xml:space="preserve"> at UNM</w:t>
      </w:r>
      <w:r w:rsidR="00C81829">
        <w:rPr>
          <w:rFonts w:asciiTheme="minorHAnsi" w:hAnsiTheme="minorHAnsi" w:cstheme="minorHAnsi"/>
          <w:szCs w:val="24"/>
        </w:rPr>
        <w:t xml:space="preserve"> </w:t>
      </w:r>
      <w:r w:rsidR="00C81829" w:rsidRPr="00C81829">
        <w:rPr>
          <w:rFonts w:asciiTheme="minorHAnsi" w:hAnsiTheme="minorHAnsi" w:cstheme="minorHAnsi"/>
          <w:color w:val="7030A0"/>
          <w:szCs w:val="24"/>
          <w:u w:val="single"/>
        </w:rPr>
        <w:t>without</w:t>
      </w:r>
      <w:r w:rsidR="00C81829">
        <w:rPr>
          <w:rFonts w:asciiTheme="minorHAnsi" w:hAnsiTheme="minorHAnsi" w:cstheme="minorHAnsi"/>
          <w:color w:val="7030A0"/>
          <w:szCs w:val="24"/>
          <w:u w:val="single"/>
        </w:rPr>
        <w:t xml:space="preserve"> a</w:t>
      </w:r>
      <w:r w:rsidR="001C699A">
        <w:rPr>
          <w:rFonts w:asciiTheme="minorHAnsi" w:hAnsiTheme="minorHAnsi" w:cstheme="minorHAnsi"/>
          <w:szCs w:val="24"/>
        </w:rPr>
        <w:t xml:space="preserve"> </w:t>
      </w:r>
      <w:r w:rsidR="001C699A" w:rsidRPr="00B10CEA">
        <w:rPr>
          <w:rFonts w:asciiTheme="minorHAnsi" w:hAnsiTheme="minorHAnsi" w:cstheme="minorHAnsi"/>
          <w:szCs w:val="24"/>
        </w:rPr>
        <w:t>sabbatical</w:t>
      </w:r>
      <w:r w:rsidR="001C699A">
        <w:rPr>
          <w:rFonts w:asciiTheme="minorHAnsi" w:hAnsiTheme="minorHAnsi" w:cstheme="minorHAnsi"/>
          <w:szCs w:val="24"/>
        </w:rPr>
        <w:t xml:space="preserve"> </w:t>
      </w:r>
      <w:r w:rsidR="001C699A" w:rsidRPr="0094717E">
        <w:rPr>
          <w:rFonts w:asciiTheme="minorHAnsi" w:hAnsiTheme="minorHAnsi" w:cstheme="minorHAnsi"/>
          <w:color w:val="7030A0"/>
          <w:szCs w:val="24"/>
          <w:u w:val="single"/>
        </w:rPr>
        <w:t xml:space="preserve">(adjusted for any deferral as discussed in section </w:t>
      </w:r>
      <w:r w:rsidR="001C699A" w:rsidRPr="00373091">
        <w:rPr>
          <w:rFonts w:asciiTheme="minorHAnsi" w:hAnsiTheme="minorHAnsi" w:cstheme="minorHAnsi"/>
          <w:b/>
          <w:bCs/>
          <w:color w:val="7030A0"/>
          <w:szCs w:val="24"/>
          <w:u w:val="single"/>
        </w:rPr>
        <w:t>7.1</w:t>
      </w:r>
      <w:r w:rsidR="001C699A" w:rsidRPr="0094717E">
        <w:rPr>
          <w:rFonts w:asciiTheme="minorHAnsi" w:hAnsiTheme="minorHAnsi" w:cstheme="minorHAnsi"/>
          <w:color w:val="7030A0"/>
          <w:szCs w:val="24"/>
          <w:u w:val="single"/>
        </w:rPr>
        <w:t xml:space="preserve"> below)</w:t>
      </w:r>
      <w:r w:rsidRPr="00B10CEA">
        <w:rPr>
          <w:rFonts w:asciiTheme="minorHAnsi" w:hAnsiTheme="minorHAnsi" w:cstheme="minorHAnsi"/>
          <w:szCs w:val="24"/>
        </w:rPr>
        <w:t xml:space="preserve">, </w:t>
      </w:r>
      <w:r w:rsidRPr="001379F5">
        <w:rPr>
          <w:rFonts w:asciiTheme="minorHAnsi" w:hAnsiTheme="minorHAnsi" w:cstheme="minorHAnsi"/>
          <w:color w:val="FF0000"/>
          <w:szCs w:val="24"/>
          <w:u w:val="single"/>
        </w:rPr>
        <w:t>the faculty member may apply for</w:t>
      </w:r>
      <w:r w:rsidR="00906340" w:rsidRPr="00906340">
        <w:rPr>
          <w:rFonts w:asciiTheme="minorHAnsi" w:hAnsiTheme="minorHAnsi" w:cstheme="minorHAnsi"/>
          <w:color w:val="00B050"/>
          <w:sz w:val="20"/>
          <w:szCs w:val="20"/>
          <w:u w:val="single"/>
        </w:rPr>
        <w:t xml:space="preserve"> </w:t>
      </w:r>
      <w:r w:rsidRPr="00B10CEA">
        <w:rPr>
          <w:rFonts w:asciiTheme="minorHAnsi" w:hAnsiTheme="minorHAnsi" w:cstheme="minorHAnsi"/>
          <w:szCs w:val="24"/>
        </w:rPr>
        <w:t>one semester</w:t>
      </w:r>
      <w:r w:rsidR="005A2D34" w:rsidRPr="008551DF">
        <w:rPr>
          <w:rFonts w:asciiTheme="minorHAnsi" w:hAnsiTheme="minorHAnsi" w:cstheme="minorHAnsi"/>
          <w:color w:val="7030A0"/>
          <w:szCs w:val="24"/>
        </w:rPr>
        <w:t xml:space="preserve"> </w:t>
      </w:r>
      <w:r w:rsidR="005A2D34" w:rsidRPr="008551DF">
        <w:rPr>
          <w:rFonts w:asciiTheme="minorHAnsi" w:hAnsiTheme="minorHAnsi" w:cstheme="minorHAnsi"/>
          <w:color w:val="FF0000"/>
          <w:szCs w:val="24"/>
          <w:u w:val="single"/>
        </w:rPr>
        <w:t>of sabbatical leave</w:t>
      </w:r>
      <w:r w:rsidRPr="00B10CEA">
        <w:rPr>
          <w:rFonts w:asciiTheme="minorHAnsi" w:hAnsiTheme="minorHAnsi" w:cstheme="minorHAnsi"/>
          <w:szCs w:val="24"/>
        </w:rPr>
        <w:t xml:space="preserve"> at </w:t>
      </w:r>
      <w:r w:rsidR="00DB4567" w:rsidRPr="002C1C16">
        <w:rPr>
          <w:rFonts w:asciiTheme="minorHAnsi" w:hAnsiTheme="minorHAnsi" w:cstheme="minorHAnsi"/>
          <w:szCs w:val="24"/>
        </w:rPr>
        <w:t>2/3</w:t>
      </w:r>
      <w:r w:rsidR="00DB4567" w:rsidRPr="00B10CEA">
        <w:rPr>
          <w:rFonts w:asciiTheme="minorHAnsi" w:hAnsiTheme="minorHAnsi" w:cstheme="minorHAnsi"/>
          <w:szCs w:val="24"/>
        </w:rPr>
        <w:t xml:space="preserve"> </w:t>
      </w:r>
      <w:r w:rsidR="00DB4567" w:rsidRPr="002C1C16">
        <w:rPr>
          <w:rFonts w:asciiTheme="minorHAnsi" w:hAnsiTheme="minorHAnsi" w:cstheme="minorHAnsi"/>
          <w:color w:val="FF0000"/>
          <w:szCs w:val="24"/>
        </w:rPr>
        <w:t>(</w:t>
      </w:r>
      <w:r w:rsidR="00DB4567" w:rsidRPr="002C1C16">
        <w:rPr>
          <w:rFonts w:asciiTheme="minorHAnsi" w:hAnsiTheme="minorHAnsi" w:cstheme="minorHAnsi"/>
          <w:color w:val="FF0000"/>
          <w:szCs w:val="24"/>
          <w:u w:val="single"/>
        </w:rPr>
        <w:t>67%)</w:t>
      </w:r>
      <w:r w:rsidRPr="00B10CEA">
        <w:rPr>
          <w:rFonts w:asciiTheme="minorHAnsi" w:hAnsiTheme="minorHAnsi" w:cstheme="minorHAnsi"/>
          <w:szCs w:val="24"/>
        </w:rPr>
        <w:t xml:space="preserve"> salary for that semester.     </w:t>
      </w:r>
    </w:p>
    <w:p w14:paraId="6B154BFF" w14:textId="38B36042" w:rsidR="006A580D" w:rsidRPr="00B10CEA" w:rsidRDefault="006A580D" w:rsidP="006A580D">
      <w:pPr>
        <w:spacing w:before="100" w:beforeAutospacing="1" w:after="100" w:afterAutospacing="1" w:line="240" w:lineRule="auto"/>
        <w:ind w:left="720"/>
        <w:rPr>
          <w:rFonts w:asciiTheme="minorHAnsi" w:hAnsiTheme="minorHAnsi" w:cstheme="minorHAnsi"/>
          <w:szCs w:val="24"/>
        </w:rPr>
      </w:pPr>
      <w:r w:rsidRPr="00B10CEA">
        <w:rPr>
          <w:rFonts w:asciiTheme="minorHAnsi" w:hAnsiTheme="minorHAnsi" w:cstheme="minorHAnsi"/>
          <w:szCs w:val="24"/>
        </w:rPr>
        <w:t xml:space="preserve">b) </w:t>
      </w:r>
      <w:r w:rsidR="009C38E9" w:rsidRPr="00905244">
        <w:rPr>
          <w:rFonts w:asciiTheme="minorHAnsi" w:hAnsiTheme="minorHAnsi" w:cstheme="minorHAnsi"/>
          <w:color w:val="00B050"/>
          <w:sz w:val="16"/>
          <w:szCs w:val="16"/>
        </w:rPr>
        <w:t xml:space="preserve">(C200, </w:t>
      </w:r>
      <w:r w:rsidR="009C38E9">
        <w:rPr>
          <w:rFonts w:asciiTheme="minorHAnsi" w:hAnsiTheme="minorHAnsi" w:cstheme="minorHAnsi"/>
          <w:color w:val="00B050"/>
          <w:sz w:val="16"/>
          <w:szCs w:val="16"/>
        </w:rPr>
        <w:t xml:space="preserve">11) </w:t>
      </w:r>
      <w:r w:rsidRPr="00B10CEA">
        <w:rPr>
          <w:rFonts w:asciiTheme="minorHAnsi" w:hAnsiTheme="minorHAnsi" w:cstheme="minorHAnsi"/>
          <w:szCs w:val="24"/>
        </w:rPr>
        <w:t xml:space="preserve">After </w:t>
      </w:r>
      <w:r w:rsidR="00E63A0B" w:rsidRPr="00196224">
        <w:rPr>
          <w:rFonts w:asciiTheme="minorHAnsi" w:hAnsiTheme="minorHAnsi" w:cstheme="minorHAnsi"/>
          <w:strike/>
          <w:sz w:val="20"/>
          <w:szCs w:val="20"/>
        </w:rPr>
        <w:t>any</w:t>
      </w:r>
      <w:r w:rsidR="00E63A0B" w:rsidRPr="00E63A0B">
        <w:rPr>
          <w:rFonts w:asciiTheme="minorHAnsi" w:hAnsiTheme="minorHAnsi" w:cstheme="minorHAnsi"/>
          <w:sz w:val="20"/>
          <w:szCs w:val="20"/>
        </w:rPr>
        <w:t xml:space="preserve"> </w:t>
      </w:r>
      <w:r w:rsidR="00E63A0B" w:rsidRPr="00196224">
        <w:rPr>
          <w:rFonts w:asciiTheme="minorHAnsi" w:hAnsiTheme="minorHAnsi" w:cstheme="minorHAnsi"/>
          <w:color w:val="FF0000"/>
          <w:szCs w:val="24"/>
          <w:u w:val="single"/>
        </w:rPr>
        <w:t>every</w:t>
      </w:r>
      <w:r w:rsidR="00E63A0B" w:rsidRPr="00196224">
        <w:rPr>
          <w:rFonts w:asciiTheme="minorHAnsi" w:hAnsiTheme="minorHAnsi" w:cstheme="minorHAnsi"/>
          <w:color w:val="7030A0"/>
          <w:szCs w:val="24"/>
        </w:rPr>
        <w:t xml:space="preserve"> </w:t>
      </w:r>
      <w:r w:rsidR="00E63A0B" w:rsidRPr="00B10CEA">
        <w:rPr>
          <w:rFonts w:asciiTheme="minorHAnsi" w:hAnsiTheme="minorHAnsi" w:cstheme="minorHAnsi"/>
          <w:szCs w:val="24"/>
        </w:rPr>
        <w:t xml:space="preserve">period of </w:t>
      </w:r>
      <w:r w:rsidR="00E63A0B" w:rsidRPr="00196224">
        <w:rPr>
          <w:rFonts w:asciiTheme="minorHAnsi" w:hAnsiTheme="minorHAnsi" w:cstheme="minorHAnsi"/>
          <w:strike/>
          <w:sz w:val="20"/>
          <w:szCs w:val="20"/>
        </w:rPr>
        <w:t>at least</w:t>
      </w:r>
      <w:r w:rsidR="00E63A0B" w:rsidRPr="00B10CEA">
        <w:rPr>
          <w:rFonts w:asciiTheme="minorHAnsi" w:hAnsiTheme="minorHAnsi" w:cstheme="minorHAnsi"/>
          <w:szCs w:val="24"/>
        </w:rPr>
        <w:t xml:space="preserve"> </w:t>
      </w:r>
      <w:r w:rsidRPr="00B10CEA">
        <w:rPr>
          <w:rFonts w:asciiTheme="minorHAnsi" w:hAnsiTheme="minorHAnsi" w:cstheme="minorHAnsi"/>
          <w:szCs w:val="24"/>
        </w:rPr>
        <w:t xml:space="preserve">six </w:t>
      </w:r>
      <w:r w:rsidR="00E95CE9">
        <w:rPr>
          <w:rFonts w:asciiTheme="minorHAnsi" w:hAnsiTheme="minorHAnsi" w:cstheme="minorHAnsi"/>
          <w:szCs w:val="24"/>
        </w:rPr>
        <w:t xml:space="preserve">(6) </w:t>
      </w:r>
      <w:r w:rsidRPr="00B10CEA">
        <w:rPr>
          <w:rFonts w:asciiTheme="minorHAnsi" w:hAnsiTheme="minorHAnsi" w:cstheme="minorHAnsi"/>
          <w:szCs w:val="24"/>
        </w:rPr>
        <w:t xml:space="preserve">years of full-time service </w:t>
      </w:r>
      <w:r w:rsidRPr="001379F5">
        <w:rPr>
          <w:rFonts w:asciiTheme="minorHAnsi" w:hAnsiTheme="minorHAnsi" w:cstheme="minorHAnsi"/>
          <w:color w:val="FF0000"/>
          <w:szCs w:val="24"/>
          <w:u w:val="single"/>
        </w:rPr>
        <w:t>(or equivalent part-time service)</w:t>
      </w:r>
      <w:r w:rsidRPr="00B10CEA">
        <w:rPr>
          <w:rFonts w:asciiTheme="minorHAnsi" w:hAnsiTheme="minorHAnsi" w:cstheme="minorHAnsi"/>
          <w:color w:val="FF0000"/>
          <w:szCs w:val="24"/>
          <w:u w:val="single"/>
        </w:rPr>
        <w:t xml:space="preserve"> </w:t>
      </w:r>
      <w:r w:rsidRPr="00B10CEA">
        <w:rPr>
          <w:rFonts w:asciiTheme="minorHAnsi" w:hAnsiTheme="minorHAnsi" w:cstheme="minorHAnsi"/>
          <w:szCs w:val="24"/>
        </w:rPr>
        <w:t>at UNM without a sabbatical</w:t>
      </w:r>
      <w:r w:rsidR="0094717E">
        <w:rPr>
          <w:rFonts w:asciiTheme="minorHAnsi" w:hAnsiTheme="minorHAnsi" w:cstheme="minorHAnsi"/>
          <w:szCs w:val="24"/>
        </w:rPr>
        <w:t xml:space="preserve"> </w:t>
      </w:r>
      <w:r w:rsidR="0094717E" w:rsidRPr="0094717E">
        <w:rPr>
          <w:rFonts w:asciiTheme="minorHAnsi" w:hAnsiTheme="minorHAnsi" w:cstheme="minorHAnsi"/>
          <w:color w:val="7030A0"/>
          <w:szCs w:val="24"/>
          <w:u w:val="single"/>
        </w:rPr>
        <w:t xml:space="preserve">(adjusted for any deferral as discussed in section </w:t>
      </w:r>
      <w:r w:rsidR="0094717E" w:rsidRPr="00373091">
        <w:rPr>
          <w:rFonts w:asciiTheme="minorHAnsi" w:hAnsiTheme="minorHAnsi" w:cstheme="minorHAnsi"/>
          <w:b/>
          <w:bCs/>
          <w:color w:val="7030A0"/>
          <w:szCs w:val="24"/>
          <w:u w:val="single"/>
        </w:rPr>
        <w:t>7.1</w:t>
      </w:r>
      <w:r w:rsidR="0094717E" w:rsidRPr="0094717E">
        <w:rPr>
          <w:rFonts w:asciiTheme="minorHAnsi" w:hAnsiTheme="minorHAnsi" w:cstheme="minorHAnsi"/>
          <w:color w:val="7030A0"/>
          <w:szCs w:val="24"/>
          <w:u w:val="single"/>
        </w:rPr>
        <w:t xml:space="preserve"> below)</w:t>
      </w:r>
      <w:r w:rsidRPr="00B10CEA">
        <w:rPr>
          <w:rFonts w:asciiTheme="minorHAnsi" w:hAnsiTheme="minorHAnsi" w:cstheme="minorHAnsi"/>
          <w:szCs w:val="24"/>
        </w:rPr>
        <w:t xml:space="preserve">, </w:t>
      </w:r>
      <w:r w:rsidRPr="001379F5">
        <w:rPr>
          <w:rFonts w:asciiTheme="minorHAnsi" w:hAnsiTheme="minorHAnsi" w:cstheme="minorHAnsi"/>
          <w:color w:val="FF0000"/>
          <w:szCs w:val="24"/>
          <w:u w:val="single"/>
        </w:rPr>
        <w:t>a faculty member may apply for</w:t>
      </w:r>
      <w:r w:rsidRPr="00B10CEA">
        <w:rPr>
          <w:rFonts w:asciiTheme="minorHAnsi" w:hAnsiTheme="minorHAnsi" w:cstheme="minorHAnsi"/>
          <w:szCs w:val="24"/>
        </w:rPr>
        <w:t xml:space="preserve">: </w:t>
      </w:r>
    </w:p>
    <w:p w14:paraId="2B117072" w14:textId="059EF685" w:rsidR="006A580D" w:rsidRPr="00B10CEA" w:rsidRDefault="006A580D" w:rsidP="00816D8A">
      <w:pPr>
        <w:spacing w:after="0" w:line="240" w:lineRule="auto"/>
        <w:ind w:left="1440"/>
        <w:rPr>
          <w:rFonts w:asciiTheme="minorHAnsi" w:hAnsiTheme="minorHAnsi" w:cstheme="minorHAnsi"/>
          <w:szCs w:val="24"/>
        </w:rPr>
      </w:pPr>
      <w:proofErr w:type="spellStart"/>
      <w:r w:rsidRPr="00B10CEA">
        <w:rPr>
          <w:rFonts w:asciiTheme="minorHAnsi" w:hAnsiTheme="minorHAnsi" w:cstheme="minorHAnsi"/>
          <w:szCs w:val="24"/>
        </w:rPr>
        <w:t>i</w:t>
      </w:r>
      <w:proofErr w:type="spellEnd"/>
      <w:r w:rsidRPr="00B10CEA">
        <w:rPr>
          <w:rFonts w:asciiTheme="minorHAnsi" w:hAnsiTheme="minorHAnsi" w:cstheme="minorHAnsi"/>
          <w:szCs w:val="24"/>
        </w:rPr>
        <w:t xml:space="preserve">) </w:t>
      </w:r>
      <w:r w:rsidR="009C38E9" w:rsidRPr="00905244">
        <w:rPr>
          <w:rFonts w:asciiTheme="minorHAnsi" w:hAnsiTheme="minorHAnsi" w:cstheme="minorHAnsi"/>
          <w:color w:val="00B050"/>
          <w:sz w:val="16"/>
          <w:szCs w:val="16"/>
        </w:rPr>
        <w:t xml:space="preserve">(C200, </w:t>
      </w:r>
      <w:r w:rsidR="009C38E9">
        <w:rPr>
          <w:rFonts w:asciiTheme="minorHAnsi" w:hAnsiTheme="minorHAnsi" w:cstheme="minorHAnsi"/>
          <w:color w:val="00B050"/>
          <w:sz w:val="16"/>
          <w:szCs w:val="16"/>
        </w:rPr>
        <w:t xml:space="preserve">12) </w:t>
      </w:r>
      <w:r w:rsidRPr="00B10CEA">
        <w:rPr>
          <w:rFonts w:asciiTheme="minorHAnsi" w:hAnsiTheme="minorHAnsi" w:cstheme="minorHAnsi"/>
          <w:szCs w:val="24"/>
        </w:rPr>
        <w:t xml:space="preserve">one semester </w:t>
      </w:r>
      <w:r w:rsidR="005A2D34" w:rsidRPr="008551DF">
        <w:rPr>
          <w:rFonts w:asciiTheme="minorHAnsi" w:hAnsiTheme="minorHAnsi" w:cstheme="minorHAnsi"/>
          <w:color w:val="FF0000"/>
          <w:szCs w:val="24"/>
          <w:u w:val="single"/>
        </w:rPr>
        <w:t>of sabbatical leave</w:t>
      </w:r>
      <w:r w:rsidR="005A2D34">
        <w:rPr>
          <w:rFonts w:asciiTheme="minorHAnsi" w:hAnsiTheme="minorHAnsi" w:cstheme="minorHAnsi"/>
          <w:szCs w:val="24"/>
        </w:rPr>
        <w:t xml:space="preserve"> </w:t>
      </w:r>
      <w:r w:rsidRPr="00B10CEA">
        <w:rPr>
          <w:rFonts w:asciiTheme="minorHAnsi" w:hAnsiTheme="minorHAnsi" w:cstheme="minorHAnsi"/>
          <w:szCs w:val="24"/>
        </w:rPr>
        <w:t>at no reduction in annual salary,</w:t>
      </w:r>
      <w:r w:rsidRPr="00B10CEA">
        <w:rPr>
          <w:rFonts w:asciiTheme="minorHAnsi" w:hAnsiTheme="minorHAnsi" w:cstheme="minorHAnsi"/>
          <w:szCs w:val="24"/>
        </w:rPr>
        <w:br/>
        <w:t xml:space="preserve">ii) </w:t>
      </w:r>
      <w:r w:rsidR="009C38E9" w:rsidRPr="00905244">
        <w:rPr>
          <w:rFonts w:asciiTheme="minorHAnsi" w:hAnsiTheme="minorHAnsi" w:cstheme="minorHAnsi"/>
          <w:color w:val="00B050"/>
          <w:sz w:val="16"/>
          <w:szCs w:val="16"/>
        </w:rPr>
        <w:t xml:space="preserve">(C200, </w:t>
      </w:r>
      <w:r w:rsidR="009C38E9">
        <w:rPr>
          <w:rFonts w:asciiTheme="minorHAnsi" w:hAnsiTheme="minorHAnsi" w:cstheme="minorHAnsi"/>
          <w:color w:val="00B050"/>
          <w:sz w:val="16"/>
          <w:szCs w:val="16"/>
        </w:rPr>
        <w:t xml:space="preserve">13) </w:t>
      </w:r>
      <w:r w:rsidRPr="00B10CEA">
        <w:rPr>
          <w:rFonts w:asciiTheme="minorHAnsi" w:hAnsiTheme="minorHAnsi" w:cstheme="minorHAnsi"/>
          <w:szCs w:val="24"/>
        </w:rPr>
        <w:t xml:space="preserve">one full academic year </w:t>
      </w:r>
      <w:r w:rsidR="005A2D34" w:rsidRPr="00153B3A">
        <w:rPr>
          <w:rFonts w:asciiTheme="minorHAnsi" w:hAnsiTheme="minorHAnsi" w:cstheme="minorHAnsi"/>
          <w:color w:val="FF0000"/>
          <w:szCs w:val="24"/>
          <w:u w:val="single"/>
        </w:rPr>
        <w:t>of sabbatical leave</w:t>
      </w:r>
      <w:r w:rsidR="005A2D34">
        <w:rPr>
          <w:rFonts w:asciiTheme="minorHAnsi" w:hAnsiTheme="minorHAnsi" w:cstheme="minorHAnsi"/>
          <w:color w:val="7030A0"/>
          <w:szCs w:val="24"/>
          <w:u w:val="single"/>
        </w:rPr>
        <w:t xml:space="preserve"> </w:t>
      </w:r>
      <w:r w:rsidRPr="00B10CEA">
        <w:rPr>
          <w:rFonts w:asciiTheme="minorHAnsi" w:hAnsiTheme="minorHAnsi" w:cstheme="minorHAnsi"/>
          <w:szCs w:val="24"/>
        </w:rPr>
        <w:t xml:space="preserve">at </w:t>
      </w:r>
      <w:r w:rsidRPr="002C1C16">
        <w:rPr>
          <w:rFonts w:asciiTheme="minorHAnsi" w:hAnsiTheme="minorHAnsi" w:cstheme="minorHAnsi"/>
          <w:szCs w:val="24"/>
        </w:rPr>
        <w:t>2/3</w:t>
      </w:r>
      <w:r w:rsidRPr="00B10CEA">
        <w:rPr>
          <w:rFonts w:asciiTheme="minorHAnsi" w:hAnsiTheme="minorHAnsi" w:cstheme="minorHAnsi"/>
          <w:szCs w:val="24"/>
        </w:rPr>
        <w:t xml:space="preserve"> </w:t>
      </w:r>
      <w:r w:rsidR="002C1C16" w:rsidRPr="002C1C16">
        <w:rPr>
          <w:rFonts w:asciiTheme="minorHAnsi" w:hAnsiTheme="minorHAnsi" w:cstheme="minorHAnsi"/>
          <w:color w:val="FF0000"/>
          <w:szCs w:val="24"/>
        </w:rPr>
        <w:t>(</w:t>
      </w:r>
      <w:r w:rsidR="007E30D3" w:rsidRPr="002C1C16">
        <w:rPr>
          <w:rFonts w:asciiTheme="minorHAnsi" w:hAnsiTheme="minorHAnsi" w:cstheme="minorHAnsi"/>
          <w:color w:val="FF0000"/>
          <w:szCs w:val="24"/>
          <w:u w:val="single"/>
        </w:rPr>
        <w:t>67%</w:t>
      </w:r>
      <w:r w:rsidR="002C1C16" w:rsidRPr="002C1C16">
        <w:rPr>
          <w:rFonts w:asciiTheme="minorHAnsi" w:hAnsiTheme="minorHAnsi" w:cstheme="minorHAnsi"/>
          <w:color w:val="FF0000"/>
          <w:szCs w:val="24"/>
          <w:u w:val="single"/>
        </w:rPr>
        <w:t>)</w:t>
      </w:r>
      <w:r w:rsidR="007E30D3">
        <w:rPr>
          <w:rFonts w:asciiTheme="minorHAnsi" w:hAnsiTheme="minorHAnsi" w:cstheme="minorHAnsi"/>
          <w:szCs w:val="24"/>
        </w:rPr>
        <w:t xml:space="preserve"> </w:t>
      </w:r>
      <w:r w:rsidRPr="00B10CEA">
        <w:rPr>
          <w:rFonts w:asciiTheme="minorHAnsi" w:hAnsiTheme="minorHAnsi" w:cstheme="minorHAnsi"/>
          <w:szCs w:val="24"/>
        </w:rPr>
        <w:t>salary, or</w:t>
      </w:r>
    </w:p>
    <w:p w14:paraId="3E5B0481" w14:textId="3F404646" w:rsidR="004C6EEA" w:rsidRDefault="006A580D" w:rsidP="004C6EEA">
      <w:pPr>
        <w:spacing w:after="100" w:line="240" w:lineRule="auto"/>
        <w:ind w:left="1440"/>
        <w:rPr>
          <w:rFonts w:asciiTheme="minorHAnsi" w:hAnsiTheme="minorHAnsi" w:cstheme="minorHAnsi"/>
          <w:szCs w:val="24"/>
        </w:rPr>
      </w:pPr>
      <w:r w:rsidRPr="00B10CEA">
        <w:rPr>
          <w:rFonts w:asciiTheme="minorHAnsi" w:hAnsiTheme="minorHAnsi" w:cstheme="minorHAnsi"/>
          <w:szCs w:val="24"/>
        </w:rPr>
        <w:t>iii)</w:t>
      </w:r>
      <w:r w:rsidR="009C38E9" w:rsidRPr="009C38E9">
        <w:rPr>
          <w:rFonts w:asciiTheme="minorHAnsi" w:hAnsiTheme="minorHAnsi" w:cstheme="minorHAnsi"/>
          <w:color w:val="00B050"/>
          <w:sz w:val="16"/>
          <w:szCs w:val="16"/>
        </w:rPr>
        <w:t xml:space="preserve"> </w:t>
      </w:r>
      <w:r w:rsidR="009C38E9" w:rsidRPr="00905244">
        <w:rPr>
          <w:rFonts w:asciiTheme="minorHAnsi" w:hAnsiTheme="minorHAnsi" w:cstheme="minorHAnsi"/>
          <w:color w:val="00B050"/>
          <w:sz w:val="16"/>
          <w:szCs w:val="16"/>
        </w:rPr>
        <w:t xml:space="preserve">(C200, </w:t>
      </w:r>
      <w:r w:rsidR="009C38E9">
        <w:rPr>
          <w:rFonts w:asciiTheme="minorHAnsi" w:hAnsiTheme="minorHAnsi" w:cstheme="minorHAnsi"/>
          <w:color w:val="00B050"/>
          <w:sz w:val="16"/>
          <w:szCs w:val="16"/>
        </w:rPr>
        <w:t>14)</w:t>
      </w:r>
      <w:r w:rsidRPr="00B10CEA">
        <w:rPr>
          <w:rFonts w:asciiTheme="minorHAnsi" w:hAnsiTheme="minorHAnsi" w:cstheme="minorHAnsi"/>
          <w:szCs w:val="24"/>
        </w:rPr>
        <w:t xml:space="preserve"> </w:t>
      </w:r>
      <w:r w:rsidRPr="008551DF">
        <w:rPr>
          <w:rFonts w:asciiTheme="minorHAnsi" w:hAnsiTheme="minorHAnsi" w:cstheme="minorHAnsi"/>
          <w:strike/>
          <w:sz w:val="20"/>
          <w:szCs w:val="20"/>
        </w:rPr>
        <w:t>semester II of one year and semester I of the following year</w:t>
      </w:r>
      <w:r w:rsidRPr="008551DF">
        <w:rPr>
          <w:rFonts w:asciiTheme="minorHAnsi" w:hAnsiTheme="minorHAnsi" w:cstheme="minorHAnsi"/>
          <w:color w:val="7030A0"/>
          <w:sz w:val="20"/>
          <w:szCs w:val="20"/>
        </w:rPr>
        <w:t>,</w:t>
      </w:r>
      <w:r w:rsidRPr="008551DF">
        <w:rPr>
          <w:rFonts w:asciiTheme="minorHAnsi" w:hAnsiTheme="minorHAnsi" w:cstheme="minorHAnsi"/>
          <w:color w:val="7030A0"/>
          <w:szCs w:val="24"/>
        </w:rPr>
        <w:t xml:space="preserve"> </w:t>
      </w:r>
      <w:r w:rsidR="005A2D34" w:rsidRPr="008551DF">
        <w:rPr>
          <w:rFonts w:asciiTheme="minorHAnsi" w:hAnsiTheme="minorHAnsi" w:cstheme="minorHAnsi"/>
          <w:color w:val="FF0000"/>
          <w:szCs w:val="24"/>
          <w:u w:val="single"/>
        </w:rPr>
        <w:t>two (2) consecutive semesters (fall and spring; spring and fall)</w:t>
      </w:r>
      <w:r w:rsidR="005A2D34" w:rsidRPr="008551DF">
        <w:rPr>
          <w:rFonts w:asciiTheme="minorHAnsi" w:hAnsiTheme="minorHAnsi" w:cstheme="minorHAnsi"/>
          <w:color w:val="FF0000"/>
          <w:szCs w:val="24"/>
        </w:rPr>
        <w:t xml:space="preserve"> </w:t>
      </w:r>
      <w:r w:rsidR="005A2D34" w:rsidRPr="008551DF">
        <w:rPr>
          <w:rFonts w:asciiTheme="minorHAnsi" w:hAnsiTheme="minorHAnsi" w:cstheme="minorHAnsi"/>
          <w:color w:val="FF0000"/>
          <w:szCs w:val="24"/>
          <w:u w:val="single"/>
        </w:rPr>
        <w:t>of sabbatical leave</w:t>
      </w:r>
      <w:r w:rsidR="005A2D34">
        <w:rPr>
          <w:rFonts w:asciiTheme="minorHAnsi" w:hAnsiTheme="minorHAnsi" w:cstheme="minorHAnsi"/>
          <w:szCs w:val="24"/>
        </w:rPr>
        <w:t xml:space="preserve"> </w:t>
      </w:r>
      <w:r w:rsidRPr="00B10CEA">
        <w:rPr>
          <w:rFonts w:asciiTheme="minorHAnsi" w:hAnsiTheme="minorHAnsi" w:cstheme="minorHAnsi"/>
          <w:szCs w:val="24"/>
        </w:rPr>
        <w:t xml:space="preserve">at </w:t>
      </w:r>
      <w:r w:rsidR="002C1C16" w:rsidRPr="002C1C16">
        <w:rPr>
          <w:rFonts w:asciiTheme="minorHAnsi" w:hAnsiTheme="minorHAnsi" w:cstheme="minorHAnsi"/>
          <w:szCs w:val="24"/>
        </w:rPr>
        <w:t>2/3</w:t>
      </w:r>
      <w:r w:rsidR="002C1C16" w:rsidRPr="00B10CEA">
        <w:rPr>
          <w:rFonts w:asciiTheme="minorHAnsi" w:hAnsiTheme="minorHAnsi" w:cstheme="minorHAnsi"/>
          <w:szCs w:val="24"/>
        </w:rPr>
        <w:t xml:space="preserve"> </w:t>
      </w:r>
      <w:r w:rsidR="002C1C16" w:rsidRPr="002C1C16">
        <w:rPr>
          <w:rFonts w:asciiTheme="minorHAnsi" w:hAnsiTheme="minorHAnsi" w:cstheme="minorHAnsi"/>
          <w:color w:val="FF0000"/>
          <w:szCs w:val="24"/>
        </w:rPr>
        <w:t>(</w:t>
      </w:r>
      <w:r w:rsidR="002C1C16" w:rsidRPr="002C1C16">
        <w:rPr>
          <w:rFonts w:asciiTheme="minorHAnsi" w:hAnsiTheme="minorHAnsi" w:cstheme="minorHAnsi"/>
          <w:color w:val="FF0000"/>
          <w:szCs w:val="24"/>
          <w:u w:val="single"/>
        </w:rPr>
        <w:t>67%)</w:t>
      </w:r>
      <w:r w:rsidR="002C1C16">
        <w:rPr>
          <w:rFonts w:asciiTheme="minorHAnsi" w:hAnsiTheme="minorHAnsi" w:cstheme="minorHAnsi"/>
          <w:szCs w:val="24"/>
        </w:rPr>
        <w:t xml:space="preserve"> </w:t>
      </w:r>
      <w:r w:rsidRPr="00B10CEA">
        <w:rPr>
          <w:rFonts w:asciiTheme="minorHAnsi" w:hAnsiTheme="minorHAnsi" w:cstheme="minorHAnsi"/>
          <w:szCs w:val="24"/>
        </w:rPr>
        <w:t>salary for each semester of leave.</w:t>
      </w:r>
      <w:r w:rsidRPr="00B10CEA">
        <w:rPr>
          <w:rFonts w:asciiTheme="minorHAnsi" w:hAnsiTheme="minorHAnsi" w:cstheme="minorHAnsi"/>
          <w:color w:val="0070C0"/>
          <w:szCs w:val="24"/>
        </w:rPr>
        <w:t xml:space="preserve"> </w:t>
      </w:r>
      <w:r w:rsidRPr="00B10CEA">
        <w:rPr>
          <w:rFonts w:asciiTheme="minorHAnsi" w:hAnsiTheme="minorHAnsi" w:cstheme="minorHAnsi"/>
          <w:szCs w:val="24"/>
        </w:rPr>
        <w:t xml:space="preserve">   </w:t>
      </w:r>
    </w:p>
    <w:p w14:paraId="5881A3C1" w14:textId="60704C4D" w:rsidR="001C699A" w:rsidRPr="00373091" w:rsidRDefault="00E94678" w:rsidP="004C6EEA">
      <w:pPr>
        <w:spacing w:after="100" w:line="240" w:lineRule="auto"/>
        <w:ind w:left="1440"/>
        <w:rPr>
          <w:rFonts w:asciiTheme="minorHAnsi" w:hAnsiTheme="minorHAnsi" w:cstheme="minorHAnsi"/>
          <w:color w:val="7030A0"/>
          <w:szCs w:val="24"/>
          <w:u w:val="single"/>
        </w:rPr>
      </w:pPr>
      <w:r w:rsidRPr="00373091">
        <w:rPr>
          <w:rFonts w:asciiTheme="minorHAnsi" w:hAnsiTheme="minorHAnsi" w:cstheme="minorHAnsi"/>
          <w:color w:val="7030A0"/>
          <w:szCs w:val="24"/>
          <w:u w:val="single"/>
        </w:rPr>
        <w:t>iv</w:t>
      </w:r>
      <w:r w:rsidR="001C699A" w:rsidRPr="00373091">
        <w:rPr>
          <w:rFonts w:asciiTheme="minorHAnsi" w:hAnsiTheme="minorHAnsi" w:cstheme="minorHAnsi"/>
          <w:color w:val="7030A0"/>
          <w:szCs w:val="24"/>
          <w:u w:val="single"/>
        </w:rPr>
        <w:t xml:space="preserve">) </w:t>
      </w:r>
      <w:r w:rsidR="00657F67" w:rsidRPr="00373091">
        <w:rPr>
          <w:rFonts w:asciiTheme="minorHAnsi" w:hAnsiTheme="minorHAnsi" w:cstheme="minorHAnsi"/>
          <w:color w:val="7030A0"/>
          <w:szCs w:val="24"/>
          <w:u w:val="single"/>
        </w:rPr>
        <w:t xml:space="preserve">An alternative combination of time and salary options.  </w:t>
      </w:r>
      <w:r w:rsidR="006909FA" w:rsidRPr="00373091">
        <w:rPr>
          <w:rFonts w:asciiTheme="minorHAnsi" w:hAnsiTheme="minorHAnsi" w:cstheme="minorHAnsi"/>
          <w:color w:val="7030A0"/>
          <w:szCs w:val="24"/>
          <w:u w:val="single"/>
        </w:rPr>
        <w:t xml:space="preserve">The above </w:t>
      </w:r>
      <w:r w:rsidRPr="00373091">
        <w:rPr>
          <w:rFonts w:asciiTheme="minorHAnsi" w:hAnsiTheme="minorHAnsi" w:cstheme="minorHAnsi"/>
          <w:color w:val="7030A0"/>
          <w:szCs w:val="24"/>
          <w:u w:val="single"/>
        </w:rPr>
        <w:t xml:space="preserve">time and salary </w:t>
      </w:r>
      <w:r w:rsidR="006909FA" w:rsidRPr="00373091">
        <w:rPr>
          <w:rFonts w:asciiTheme="minorHAnsi" w:hAnsiTheme="minorHAnsi" w:cstheme="minorHAnsi"/>
          <w:color w:val="7030A0"/>
          <w:szCs w:val="24"/>
          <w:u w:val="single"/>
        </w:rPr>
        <w:t xml:space="preserve">options for sabbatical leave are designed to address </w:t>
      </w:r>
      <w:proofErr w:type="gramStart"/>
      <w:r w:rsidR="006909FA" w:rsidRPr="00373091">
        <w:rPr>
          <w:rFonts w:asciiTheme="minorHAnsi" w:hAnsiTheme="minorHAnsi" w:cstheme="minorHAnsi"/>
          <w:color w:val="7030A0"/>
          <w:szCs w:val="24"/>
          <w:u w:val="single"/>
        </w:rPr>
        <w:t>the majority of</w:t>
      </w:r>
      <w:proofErr w:type="gramEnd"/>
      <w:r w:rsidR="006909FA" w:rsidRPr="00373091">
        <w:rPr>
          <w:rFonts w:asciiTheme="minorHAnsi" w:hAnsiTheme="minorHAnsi" w:cstheme="minorHAnsi"/>
          <w:color w:val="7030A0"/>
          <w:szCs w:val="24"/>
          <w:u w:val="single"/>
        </w:rPr>
        <w:t xml:space="preserve"> </w:t>
      </w:r>
      <w:r w:rsidRPr="00373091">
        <w:rPr>
          <w:rFonts w:asciiTheme="minorHAnsi" w:hAnsiTheme="minorHAnsi" w:cstheme="minorHAnsi"/>
          <w:color w:val="7030A0"/>
          <w:szCs w:val="24"/>
          <w:u w:val="single"/>
        </w:rPr>
        <w:t xml:space="preserve">faculty </w:t>
      </w:r>
      <w:r w:rsidR="006909FA" w:rsidRPr="00373091">
        <w:rPr>
          <w:rFonts w:asciiTheme="minorHAnsi" w:hAnsiTheme="minorHAnsi" w:cstheme="minorHAnsi"/>
          <w:color w:val="7030A0"/>
          <w:szCs w:val="24"/>
          <w:u w:val="single"/>
        </w:rPr>
        <w:t>sabbatical needs.  However if due to the nature of the sabbatical and</w:t>
      </w:r>
      <w:r w:rsidRPr="00373091">
        <w:rPr>
          <w:rFonts w:asciiTheme="minorHAnsi" w:hAnsiTheme="minorHAnsi" w:cstheme="minorHAnsi"/>
          <w:color w:val="7030A0"/>
          <w:szCs w:val="24"/>
          <w:u w:val="single"/>
        </w:rPr>
        <w:t>/</w:t>
      </w:r>
      <w:r w:rsidR="006909FA" w:rsidRPr="00373091">
        <w:rPr>
          <w:rFonts w:asciiTheme="minorHAnsi" w:hAnsiTheme="minorHAnsi" w:cstheme="minorHAnsi"/>
          <w:color w:val="7030A0"/>
          <w:szCs w:val="24"/>
          <w:u w:val="single"/>
        </w:rPr>
        <w:t xml:space="preserve">or the faculty member’s duties and assignments, </w:t>
      </w:r>
      <w:r w:rsidRPr="00373091">
        <w:rPr>
          <w:rFonts w:asciiTheme="minorHAnsi" w:hAnsiTheme="minorHAnsi" w:cstheme="minorHAnsi"/>
          <w:color w:val="7030A0"/>
          <w:szCs w:val="24"/>
          <w:u w:val="single"/>
        </w:rPr>
        <w:t>an alternative</w:t>
      </w:r>
      <w:r w:rsidR="006909FA" w:rsidRPr="00373091">
        <w:rPr>
          <w:rFonts w:asciiTheme="minorHAnsi" w:hAnsiTheme="minorHAnsi" w:cstheme="minorHAnsi"/>
          <w:color w:val="7030A0"/>
          <w:szCs w:val="24"/>
          <w:u w:val="single"/>
        </w:rPr>
        <w:t xml:space="preserve"> </w:t>
      </w:r>
      <w:r w:rsidRPr="00373091">
        <w:rPr>
          <w:rFonts w:asciiTheme="minorHAnsi" w:hAnsiTheme="minorHAnsi" w:cstheme="minorHAnsi"/>
          <w:color w:val="7030A0"/>
          <w:szCs w:val="24"/>
          <w:u w:val="single"/>
        </w:rPr>
        <w:t xml:space="preserve">combination of time and salary arrangements for the sabbatical are more practical, the </w:t>
      </w:r>
      <w:r w:rsidR="006909FA" w:rsidRPr="00373091">
        <w:rPr>
          <w:rFonts w:asciiTheme="minorHAnsi" w:hAnsiTheme="minorHAnsi" w:cstheme="minorHAnsi"/>
          <w:color w:val="7030A0"/>
          <w:szCs w:val="24"/>
          <w:u w:val="single"/>
        </w:rPr>
        <w:t xml:space="preserve">faculty member may submit </w:t>
      </w:r>
      <w:r w:rsidRPr="00373091">
        <w:rPr>
          <w:rFonts w:asciiTheme="minorHAnsi" w:hAnsiTheme="minorHAnsi" w:cstheme="minorHAnsi"/>
          <w:color w:val="7030A0"/>
          <w:szCs w:val="24"/>
          <w:u w:val="single"/>
        </w:rPr>
        <w:t xml:space="preserve">a sabbatical proposal with alternative but equivalent time and salary options for consideration by the chair and/or dean.  </w:t>
      </w:r>
    </w:p>
    <w:p w14:paraId="466F7002" w14:textId="77777777" w:rsidR="001C699A" w:rsidRDefault="001C699A" w:rsidP="00A819CB">
      <w:pPr>
        <w:spacing w:after="0" w:line="240" w:lineRule="auto"/>
        <w:rPr>
          <w:rFonts w:asciiTheme="minorHAnsi" w:hAnsiTheme="minorHAnsi" w:cstheme="minorHAnsi"/>
          <w:szCs w:val="24"/>
        </w:rPr>
      </w:pPr>
    </w:p>
    <w:p w14:paraId="71054D9F" w14:textId="28328BB0" w:rsidR="00A819CB" w:rsidRDefault="009C38E9" w:rsidP="00A819CB">
      <w:pPr>
        <w:spacing w:after="0" w:line="240" w:lineRule="auto"/>
        <w:rPr>
          <w:rFonts w:asciiTheme="minorHAnsi" w:hAnsiTheme="minorHAnsi" w:cstheme="minorHAnsi"/>
          <w:szCs w:val="24"/>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end note#2) </w:t>
      </w:r>
      <w:r w:rsidR="00F37D2D" w:rsidRPr="00B10CEA">
        <w:rPr>
          <w:rFonts w:asciiTheme="minorHAnsi" w:hAnsiTheme="minorHAnsi" w:cstheme="minorHAnsi"/>
          <w:szCs w:val="24"/>
        </w:rPr>
        <w:t>When a faculty member is employed on a continuing basis on a 12-month contract, sabbatical leave options can be translated from "semester" to "6-month period" and from "academic year" to "12-month period."</w:t>
      </w:r>
    </w:p>
    <w:p w14:paraId="3A9B9E78" w14:textId="77777777" w:rsidR="00F37D2D" w:rsidRPr="00A819CB" w:rsidRDefault="00F37D2D" w:rsidP="00A819CB">
      <w:pPr>
        <w:spacing w:after="0" w:line="240" w:lineRule="auto"/>
        <w:rPr>
          <w:rFonts w:asciiTheme="minorHAnsi" w:hAnsiTheme="minorHAnsi" w:cstheme="minorHAnsi"/>
          <w:color w:val="7030A0"/>
          <w:szCs w:val="24"/>
          <w:u w:val="single"/>
        </w:rPr>
      </w:pPr>
    </w:p>
    <w:p w14:paraId="06995C18" w14:textId="66E93DA0" w:rsidR="00D715C6" w:rsidRDefault="006A580D" w:rsidP="006A580D">
      <w:pPr>
        <w:spacing w:after="100" w:line="240" w:lineRule="auto"/>
        <w:rPr>
          <w:rFonts w:asciiTheme="minorHAnsi" w:hAnsiTheme="minorHAnsi" w:cstheme="minorHAnsi"/>
          <w:color w:val="FF0000"/>
          <w:szCs w:val="24"/>
          <w:u w:val="single"/>
        </w:rPr>
      </w:pPr>
      <w:r w:rsidRPr="00B10CEA">
        <w:rPr>
          <w:rFonts w:asciiTheme="minorHAnsi" w:hAnsiTheme="minorHAnsi" w:cstheme="minorHAnsi"/>
          <w:color w:val="FF0000"/>
          <w:szCs w:val="24"/>
          <w:u w:val="single"/>
        </w:rPr>
        <w:t xml:space="preserve">A faculty member receiving a reduced salary </w:t>
      </w:r>
      <w:r w:rsidR="005A2D34" w:rsidRPr="008551DF">
        <w:rPr>
          <w:rFonts w:asciiTheme="minorHAnsi" w:hAnsiTheme="minorHAnsi" w:cstheme="minorHAnsi"/>
          <w:color w:val="FF0000"/>
          <w:szCs w:val="24"/>
          <w:u w:val="single"/>
        </w:rPr>
        <w:t>(67%)</w:t>
      </w:r>
      <w:r w:rsidR="005A2D34">
        <w:rPr>
          <w:rFonts w:asciiTheme="minorHAnsi" w:hAnsiTheme="minorHAnsi" w:cstheme="minorHAnsi"/>
          <w:color w:val="FF0000"/>
          <w:szCs w:val="24"/>
          <w:u w:val="single"/>
        </w:rPr>
        <w:t xml:space="preserve"> </w:t>
      </w:r>
      <w:r w:rsidRPr="00B10CEA">
        <w:rPr>
          <w:rFonts w:asciiTheme="minorHAnsi" w:hAnsiTheme="minorHAnsi" w:cstheme="minorHAnsi"/>
          <w:color w:val="FF0000"/>
          <w:szCs w:val="24"/>
          <w:u w:val="single"/>
        </w:rPr>
        <w:t xml:space="preserve">during </w:t>
      </w:r>
      <w:r w:rsidR="004058E8" w:rsidRPr="000E7374">
        <w:rPr>
          <w:rFonts w:asciiTheme="minorHAnsi" w:hAnsiTheme="minorHAnsi" w:cstheme="minorHAnsi"/>
          <w:color w:val="FF0000"/>
          <w:u w:val="single"/>
        </w:rPr>
        <w:t>their</w:t>
      </w:r>
      <w:r w:rsidR="004058E8" w:rsidRPr="00B10CEA">
        <w:rPr>
          <w:rFonts w:asciiTheme="minorHAnsi" w:hAnsiTheme="minorHAnsi" w:cstheme="minorHAnsi"/>
          <w:color w:val="FF0000"/>
          <w:u w:val="single"/>
        </w:rPr>
        <w:t xml:space="preserve"> </w:t>
      </w:r>
      <w:r w:rsidRPr="00B10CEA">
        <w:rPr>
          <w:rFonts w:asciiTheme="minorHAnsi" w:hAnsiTheme="minorHAnsi" w:cstheme="minorHAnsi"/>
          <w:color w:val="FF0000"/>
          <w:szCs w:val="24"/>
          <w:u w:val="single"/>
        </w:rPr>
        <w:t xml:space="preserve">sabbatical period may supplement </w:t>
      </w:r>
      <w:r w:rsidR="004058E8" w:rsidRPr="000E7374">
        <w:rPr>
          <w:rFonts w:asciiTheme="minorHAnsi" w:hAnsiTheme="minorHAnsi" w:cstheme="minorHAnsi"/>
          <w:color w:val="FF0000"/>
          <w:u w:val="single"/>
        </w:rPr>
        <w:t xml:space="preserve">their </w:t>
      </w:r>
      <w:r w:rsidRPr="00B10CEA">
        <w:rPr>
          <w:rFonts w:asciiTheme="minorHAnsi" w:hAnsiTheme="minorHAnsi" w:cstheme="minorHAnsi"/>
          <w:color w:val="FF0000"/>
          <w:szCs w:val="24"/>
          <w:u w:val="single"/>
        </w:rPr>
        <w:t>salary from grants, fellowships, employment</w:t>
      </w:r>
      <w:r w:rsidR="00D715C6" w:rsidRPr="00B10CEA">
        <w:rPr>
          <w:rFonts w:asciiTheme="minorHAnsi" w:hAnsiTheme="minorHAnsi" w:cstheme="minorHAnsi"/>
          <w:color w:val="FF0000"/>
          <w:szCs w:val="24"/>
          <w:u w:val="single"/>
        </w:rPr>
        <w:t>,</w:t>
      </w:r>
      <w:r w:rsidRPr="00B10CEA">
        <w:rPr>
          <w:rFonts w:asciiTheme="minorHAnsi" w:hAnsiTheme="minorHAnsi" w:cstheme="minorHAnsi"/>
          <w:color w:val="FF0000"/>
          <w:szCs w:val="24"/>
          <w:u w:val="single"/>
        </w:rPr>
        <w:t xml:space="preserve"> or grants-in-aid or other sources of external funding</w:t>
      </w:r>
      <w:r w:rsidR="002256B1" w:rsidRPr="00B10CEA">
        <w:rPr>
          <w:rFonts w:asciiTheme="minorHAnsi" w:hAnsiTheme="minorHAnsi" w:cstheme="minorHAnsi"/>
          <w:color w:val="FF0000"/>
          <w:szCs w:val="24"/>
          <w:u w:val="single"/>
        </w:rPr>
        <w:t>.</w:t>
      </w:r>
      <w:r w:rsidRPr="00B10CEA">
        <w:rPr>
          <w:rFonts w:asciiTheme="minorHAnsi" w:hAnsiTheme="minorHAnsi" w:cstheme="minorHAnsi"/>
          <w:color w:val="FF0000"/>
          <w:szCs w:val="24"/>
          <w:u w:val="single"/>
        </w:rPr>
        <w:t xml:space="preserve">  </w:t>
      </w:r>
      <w:r w:rsidR="002256B1" w:rsidRPr="00B10CEA">
        <w:rPr>
          <w:rFonts w:asciiTheme="minorHAnsi" w:hAnsiTheme="minorHAnsi" w:cstheme="minorHAnsi"/>
          <w:color w:val="FF0000"/>
          <w:szCs w:val="24"/>
          <w:u w:val="single"/>
        </w:rPr>
        <w:t xml:space="preserve">I &amp; G funds cannot be used to supplement salary.  </w:t>
      </w:r>
      <w:r w:rsidRPr="00B10CEA">
        <w:rPr>
          <w:rFonts w:asciiTheme="minorHAnsi" w:hAnsiTheme="minorHAnsi" w:cstheme="minorHAnsi"/>
          <w:color w:val="FF0000"/>
          <w:szCs w:val="24"/>
          <w:u w:val="single"/>
        </w:rPr>
        <w:t xml:space="preserve">Any such additional compensation is to be explained on the application form and may not unduly interfere with the objectives of the sabbatical.  </w:t>
      </w:r>
    </w:p>
    <w:p w14:paraId="12352530" w14:textId="1BE04AC0" w:rsidR="005A2D34" w:rsidRDefault="005A2D34" w:rsidP="006A580D">
      <w:pPr>
        <w:spacing w:after="100" w:line="240" w:lineRule="auto"/>
        <w:rPr>
          <w:rFonts w:asciiTheme="minorHAnsi" w:hAnsiTheme="minorHAnsi" w:cstheme="minorHAnsi"/>
          <w:color w:val="FF0000"/>
          <w:szCs w:val="24"/>
          <w:u w:val="single"/>
        </w:rPr>
      </w:pPr>
    </w:p>
    <w:p w14:paraId="446EC1DC" w14:textId="2B4EE3FB" w:rsidR="006A580D" w:rsidRPr="005A2D34" w:rsidRDefault="006A580D" w:rsidP="008551DF">
      <w:pPr>
        <w:spacing w:after="100" w:line="240" w:lineRule="auto"/>
        <w:rPr>
          <w:rFonts w:asciiTheme="minorHAnsi" w:hAnsiTheme="minorHAnsi" w:cstheme="minorHAnsi"/>
          <w:strike/>
          <w:color w:val="FF0000"/>
          <w:sz w:val="20"/>
          <w:szCs w:val="20"/>
          <w:u w:val="single"/>
        </w:rPr>
      </w:pPr>
      <w:r w:rsidRPr="008665FF">
        <w:rPr>
          <w:rFonts w:asciiTheme="minorHAnsi" w:hAnsiTheme="minorHAnsi" w:cstheme="minorHAnsi"/>
          <w:color w:val="FF0000"/>
          <w:szCs w:val="24"/>
          <w:u w:val="single"/>
        </w:rPr>
        <w:t xml:space="preserve">A faculty member on sabbatical leave </w:t>
      </w:r>
      <w:r w:rsidR="00E63A0B" w:rsidRPr="008665FF">
        <w:rPr>
          <w:rFonts w:asciiTheme="minorHAnsi" w:hAnsiTheme="minorHAnsi" w:cstheme="minorHAnsi"/>
          <w:color w:val="FF0000"/>
          <w:szCs w:val="24"/>
          <w:u w:val="single"/>
        </w:rPr>
        <w:t xml:space="preserve">will be </w:t>
      </w:r>
      <w:r w:rsidRPr="008665FF">
        <w:rPr>
          <w:rFonts w:asciiTheme="minorHAnsi" w:hAnsiTheme="minorHAnsi" w:cstheme="minorHAnsi"/>
          <w:color w:val="FF0000"/>
          <w:szCs w:val="24"/>
          <w:u w:val="single"/>
        </w:rPr>
        <w:t>treated the same as any other faculty member</w:t>
      </w:r>
      <w:r w:rsidR="008665FF">
        <w:rPr>
          <w:rFonts w:asciiTheme="minorHAnsi" w:hAnsiTheme="minorHAnsi" w:cstheme="minorHAnsi"/>
          <w:color w:val="FF0000"/>
          <w:szCs w:val="24"/>
          <w:u w:val="single"/>
        </w:rPr>
        <w:t>. Sabbatical leave shall not be used to prejudice the faculty member, whether it be salary, promotion, voting rights, or other considerations</w:t>
      </w:r>
    </w:p>
    <w:p w14:paraId="24ABDA21" w14:textId="3402510E" w:rsidR="00FA47F8" w:rsidRDefault="00A729F3" w:rsidP="00AC1CC6">
      <w:pPr>
        <w:spacing w:before="100" w:beforeAutospacing="1" w:after="100" w:afterAutospacing="1" w:line="240" w:lineRule="auto"/>
        <w:rPr>
          <w:rFonts w:asciiTheme="minorHAnsi" w:hAnsiTheme="minorHAnsi" w:cstheme="minorHAnsi"/>
          <w:b/>
          <w:color w:val="FF0000"/>
          <w:szCs w:val="24"/>
          <w:u w:val="single"/>
        </w:rPr>
      </w:pPr>
      <w:r>
        <w:rPr>
          <w:rFonts w:asciiTheme="minorHAnsi" w:hAnsiTheme="minorHAnsi" w:cstheme="minorHAnsi"/>
          <w:b/>
          <w:color w:val="FF0000"/>
          <w:szCs w:val="24"/>
          <w:u w:val="single"/>
        </w:rPr>
        <w:t xml:space="preserve">5. </w:t>
      </w:r>
      <w:r w:rsidR="00681B98" w:rsidRPr="00681B98">
        <w:rPr>
          <w:rFonts w:asciiTheme="minorHAnsi" w:hAnsiTheme="minorHAnsi" w:cstheme="minorHAnsi"/>
          <w:b/>
          <w:color w:val="FF0000"/>
          <w:szCs w:val="24"/>
          <w:u w:val="single"/>
        </w:rPr>
        <w:t>Approva</w:t>
      </w:r>
      <w:r w:rsidR="00FA47F8">
        <w:rPr>
          <w:rFonts w:asciiTheme="minorHAnsi" w:hAnsiTheme="minorHAnsi" w:cstheme="minorHAnsi"/>
          <w:b/>
          <w:color w:val="FF0000"/>
          <w:szCs w:val="24"/>
          <w:u w:val="single"/>
        </w:rPr>
        <w:t>l</w:t>
      </w:r>
    </w:p>
    <w:p w14:paraId="689CD2D4" w14:textId="0F3FAE6B" w:rsidR="00681B98" w:rsidRPr="001B625E" w:rsidRDefault="00681B98" w:rsidP="00AC1CC6">
      <w:pPr>
        <w:spacing w:before="100" w:beforeAutospacing="1" w:after="100" w:afterAutospacing="1" w:line="240" w:lineRule="auto"/>
        <w:rPr>
          <w:rFonts w:asciiTheme="minorHAnsi" w:hAnsiTheme="minorHAnsi" w:cstheme="minorHAnsi"/>
          <w:bCs/>
          <w:color w:val="FF0000"/>
          <w:szCs w:val="24"/>
          <w:u w:val="single"/>
        </w:rPr>
      </w:pPr>
      <w:r w:rsidRPr="001B625E">
        <w:rPr>
          <w:rFonts w:asciiTheme="minorHAnsi" w:hAnsiTheme="minorHAnsi" w:cstheme="minorHAnsi"/>
          <w:bCs/>
          <w:color w:val="FF0000"/>
          <w:szCs w:val="24"/>
          <w:u w:val="single"/>
        </w:rPr>
        <w:t>Sabbatical requests are subject to approval by the department</w:t>
      </w:r>
      <w:r w:rsidR="00DA3433">
        <w:rPr>
          <w:rFonts w:asciiTheme="minorHAnsi" w:hAnsiTheme="minorHAnsi" w:cstheme="minorHAnsi"/>
          <w:bCs/>
          <w:color w:val="FF0000"/>
          <w:szCs w:val="24"/>
          <w:u w:val="single"/>
        </w:rPr>
        <w:t xml:space="preserve"> chair</w:t>
      </w:r>
      <w:r w:rsidRPr="001B625E">
        <w:rPr>
          <w:rFonts w:asciiTheme="minorHAnsi" w:hAnsiTheme="minorHAnsi" w:cstheme="minorHAnsi"/>
          <w:bCs/>
          <w:color w:val="FF0000"/>
          <w:szCs w:val="24"/>
          <w:u w:val="single"/>
        </w:rPr>
        <w:t>, dean, and Provost/EVPHS. (See below for procedures).</w:t>
      </w:r>
    </w:p>
    <w:p w14:paraId="680FF727" w14:textId="19E4A042" w:rsidR="00AC1CC6" w:rsidRPr="00B10CEA" w:rsidRDefault="00A729F3" w:rsidP="00AC1CC6">
      <w:pPr>
        <w:spacing w:before="100" w:beforeAutospacing="1" w:after="100" w:afterAutospacing="1" w:line="240" w:lineRule="auto"/>
        <w:rPr>
          <w:rFonts w:asciiTheme="minorHAnsi" w:hAnsiTheme="minorHAnsi" w:cstheme="minorHAnsi"/>
          <w:color w:val="FF0000"/>
          <w:szCs w:val="24"/>
        </w:rPr>
      </w:pPr>
      <w:r>
        <w:rPr>
          <w:rFonts w:asciiTheme="minorHAnsi" w:hAnsiTheme="minorHAnsi" w:cstheme="minorHAnsi"/>
          <w:b/>
          <w:color w:val="FF0000"/>
          <w:szCs w:val="24"/>
          <w:u w:val="single"/>
        </w:rPr>
        <w:t xml:space="preserve">6. </w:t>
      </w:r>
      <w:r w:rsidR="00AC1CC6" w:rsidRPr="00B10CEA">
        <w:rPr>
          <w:rFonts w:asciiTheme="minorHAnsi" w:hAnsiTheme="minorHAnsi" w:cstheme="minorHAnsi"/>
          <w:b/>
          <w:color w:val="FF0000"/>
          <w:szCs w:val="24"/>
          <w:u w:val="single"/>
        </w:rPr>
        <w:t>Faculty Obligation</w:t>
      </w:r>
      <w:r w:rsidR="00AC1CC6" w:rsidRPr="00B10CEA">
        <w:rPr>
          <w:rFonts w:asciiTheme="minorHAnsi" w:hAnsiTheme="minorHAnsi" w:cstheme="minorHAnsi"/>
          <w:color w:val="FF0000"/>
          <w:szCs w:val="24"/>
        </w:rPr>
        <w:t xml:space="preserve"> </w:t>
      </w:r>
    </w:p>
    <w:p w14:paraId="47897207" w14:textId="6A73961D" w:rsidR="00AC1CC6" w:rsidRPr="00B10CEA" w:rsidRDefault="009C38E9" w:rsidP="00AC1CC6">
      <w:pPr>
        <w:spacing w:before="100" w:beforeAutospacing="1" w:after="100" w:afterAutospacing="1" w:line="240" w:lineRule="auto"/>
        <w:rPr>
          <w:rFonts w:asciiTheme="minorHAnsi" w:hAnsiTheme="minorHAnsi" w:cstheme="minorHAnsi"/>
          <w:strike/>
          <w:color w:val="0070C0"/>
          <w:szCs w:val="24"/>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3) </w:t>
      </w:r>
      <w:r w:rsidR="00AC1CC6" w:rsidRPr="00B10CEA">
        <w:rPr>
          <w:rFonts w:asciiTheme="minorHAnsi" w:hAnsiTheme="minorHAnsi" w:cstheme="minorHAnsi"/>
          <w:szCs w:val="24"/>
        </w:rPr>
        <w:t>Sabbatical leaves will be approved only with the clear</w:t>
      </w:r>
      <w:r w:rsidR="002256B1" w:rsidRPr="00B10CEA">
        <w:rPr>
          <w:rFonts w:asciiTheme="minorHAnsi" w:hAnsiTheme="minorHAnsi" w:cstheme="minorHAnsi"/>
          <w:szCs w:val="24"/>
        </w:rPr>
        <w:t xml:space="preserve"> </w:t>
      </w:r>
      <w:r w:rsidR="002256B1" w:rsidRPr="00B10CEA">
        <w:rPr>
          <w:rFonts w:asciiTheme="minorHAnsi" w:hAnsiTheme="minorHAnsi" w:cstheme="minorHAnsi"/>
          <w:color w:val="FF0000"/>
          <w:szCs w:val="24"/>
          <w:u w:val="single"/>
        </w:rPr>
        <w:t>expectation</w:t>
      </w:r>
      <w:r w:rsidR="00AC1CC6" w:rsidRPr="00B10CEA">
        <w:rPr>
          <w:rFonts w:asciiTheme="minorHAnsi" w:hAnsiTheme="minorHAnsi" w:cstheme="minorHAnsi"/>
          <w:color w:val="0070C0"/>
          <w:szCs w:val="24"/>
        </w:rPr>
        <w:t xml:space="preserve"> </w:t>
      </w:r>
      <w:r w:rsidR="00AC1CC6" w:rsidRPr="007D1631">
        <w:rPr>
          <w:rFonts w:asciiTheme="minorHAnsi" w:hAnsiTheme="minorHAnsi" w:cstheme="minorHAnsi"/>
          <w:strike/>
          <w:sz w:val="20"/>
          <w:szCs w:val="20"/>
        </w:rPr>
        <w:t>understanding</w:t>
      </w:r>
      <w:r w:rsidR="00AC1CC6" w:rsidRPr="00B10CEA">
        <w:rPr>
          <w:rFonts w:asciiTheme="minorHAnsi" w:hAnsiTheme="minorHAnsi" w:cstheme="minorHAnsi"/>
          <w:szCs w:val="24"/>
        </w:rPr>
        <w:t xml:space="preserve"> that the faculty member will at the completion of the sabbatical return to </w:t>
      </w:r>
      <w:r w:rsidR="00AC1CC6" w:rsidRPr="00C46C76">
        <w:rPr>
          <w:rFonts w:asciiTheme="minorHAnsi" w:hAnsiTheme="minorHAnsi" w:cstheme="minorHAnsi"/>
          <w:strike/>
          <w:sz w:val="20"/>
          <w:szCs w:val="20"/>
        </w:rPr>
        <w:t>the</w:t>
      </w:r>
      <w:r w:rsidR="009F3B7C" w:rsidRPr="00C46C76">
        <w:rPr>
          <w:rFonts w:asciiTheme="minorHAnsi" w:hAnsiTheme="minorHAnsi" w:cstheme="minorHAnsi"/>
          <w:strike/>
          <w:sz w:val="20"/>
          <w:szCs w:val="20"/>
        </w:rPr>
        <w:t xml:space="preserve"> University</w:t>
      </w:r>
      <w:r w:rsidR="00AC1CC6" w:rsidRPr="00B10CEA">
        <w:rPr>
          <w:rFonts w:asciiTheme="minorHAnsi" w:hAnsiTheme="minorHAnsi" w:cstheme="minorHAnsi"/>
          <w:szCs w:val="24"/>
        </w:rPr>
        <w:t xml:space="preserve"> UNM for a period of service </w:t>
      </w:r>
      <w:r w:rsidR="002256B1" w:rsidRPr="00B10CEA">
        <w:rPr>
          <w:rFonts w:asciiTheme="minorHAnsi" w:hAnsiTheme="minorHAnsi" w:cstheme="minorHAnsi"/>
          <w:color w:val="FF0000"/>
          <w:szCs w:val="24"/>
          <w:u w:val="single"/>
        </w:rPr>
        <w:t>not less than</w:t>
      </w:r>
      <w:r w:rsidR="002256B1" w:rsidRPr="00B10CEA">
        <w:rPr>
          <w:rFonts w:asciiTheme="minorHAnsi" w:hAnsiTheme="minorHAnsi" w:cstheme="minorHAnsi"/>
          <w:szCs w:val="24"/>
        </w:rPr>
        <w:t xml:space="preserve"> </w:t>
      </w:r>
      <w:r w:rsidR="00AC1CC6" w:rsidRPr="00B10CEA">
        <w:rPr>
          <w:rFonts w:asciiTheme="minorHAnsi" w:hAnsiTheme="minorHAnsi" w:cstheme="minorHAnsi"/>
          <w:strike/>
          <w:sz w:val="20"/>
          <w:szCs w:val="20"/>
        </w:rPr>
        <w:t xml:space="preserve">at </w:t>
      </w:r>
      <w:r w:rsidR="00AC1CC6" w:rsidRPr="00B10CEA">
        <w:rPr>
          <w:rFonts w:asciiTheme="minorHAnsi" w:hAnsiTheme="minorHAnsi" w:cstheme="minorHAnsi"/>
          <w:strike/>
          <w:sz w:val="20"/>
          <w:szCs w:val="20"/>
          <w:u w:val="single"/>
        </w:rPr>
        <w:t>least</w:t>
      </w:r>
      <w:r w:rsidR="00AC1CC6" w:rsidRPr="00B10CEA">
        <w:rPr>
          <w:rFonts w:asciiTheme="minorHAnsi" w:hAnsiTheme="minorHAnsi" w:cstheme="minorHAnsi"/>
          <w:strike/>
          <w:sz w:val="20"/>
          <w:szCs w:val="20"/>
        </w:rPr>
        <w:t xml:space="preserve"> as long as</w:t>
      </w:r>
      <w:r w:rsidR="00AC1CC6" w:rsidRPr="00B10CEA">
        <w:rPr>
          <w:rFonts w:asciiTheme="minorHAnsi" w:hAnsiTheme="minorHAnsi" w:cstheme="minorHAnsi"/>
          <w:szCs w:val="24"/>
        </w:rPr>
        <w:t xml:space="preserve"> the duration of the leave</w:t>
      </w:r>
      <w:r w:rsidR="00343597">
        <w:rPr>
          <w:rFonts w:asciiTheme="minorHAnsi" w:hAnsiTheme="minorHAnsi" w:cstheme="minorHAnsi"/>
          <w:szCs w:val="24"/>
        </w:rPr>
        <w:t>.</w:t>
      </w:r>
      <w:r w:rsidR="00AC1CC6" w:rsidRPr="00B10CEA">
        <w:rPr>
          <w:rFonts w:asciiTheme="minorHAnsi" w:hAnsiTheme="minorHAnsi" w:cstheme="minorHAnsi"/>
          <w:strike/>
          <w:color w:val="0070C0"/>
          <w:szCs w:val="24"/>
        </w:rPr>
        <w:t xml:space="preserve"> </w:t>
      </w:r>
    </w:p>
    <w:p w14:paraId="67D799B1" w14:textId="7944C615" w:rsidR="00FA6896" w:rsidRPr="00FA6896" w:rsidRDefault="00AC1CC6" w:rsidP="00E67A2C">
      <w:pPr>
        <w:spacing w:before="100" w:beforeAutospacing="1" w:after="100" w:afterAutospacing="1" w:line="240" w:lineRule="auto"/>
        <w:rPr>
          <w:rFonts w:asciiTheme="minorHAnsi" w:hAnsiTheme="minorHAnsi" w:cstheme="minorHAnsi"/>
          <w:strike/>
          <w:sz w:val="20"/>
          <w:szCs w:val="20"/>
        </w:rPr>
      </w:pPr>
      <w:r w:rsidRPr="00B10CEA">
        <w:rPr>
          <w:rFonts w:asciiTheme="minorHAnsi" w:hAnsiTheme="minorHAnsi" w:cstheme="minorHAnsi"/>
          <w:strike/>
          <w:sz w:val="20"/>
          <w:szCs w:val="20"/>
        </w:rPr>
        <w:lastRenderedPageBreak/>
        <w:t>4.  One semester leaves ordinarily shall be taken in Semester II when loads and enrollments are li</w:t>
      </w:r>
      <w:r w:rsidR="00FA6896">
        <w:rPr>
          <w:rFonts w:asciiTheme="minorHAnsi" w:hAnsiTheme="minorHAnsi" w:cstheme="minorHAnsi"/>
          <w:strike/>
          <w:sz w:val="20"/>
          <w:szCs w:val="20"/>
        </w:rPr>
        <w:t>ght.</w:t>
      </w:r>
    </w:p>
    <w:p w14:paraId="66A4EA39" w14:textId="62E60C8A" w:rsidR="00AC1CC6" w:rsidRDefault="00A729F3" w:rsidP="00E67A2C">
      <w:pPr>
        <w:spacing w:before="100" w:beforeAutospacing="1" w:after="100" w:afterAutospacing="1" w:line="240" w:lineRule="auto"/>
        <w:rPr>
          <w:rFonts w:asciiTheme="minorHAnsi" w:hAnsiTheme="minorHAnsi" w:cstheme="minorHAnsi"/>
          <w:b/>
          <w:color w:val="FF0000"/>
          <w:szCs w:val="24"/>
          <w:u w:val="single"/>
        </w:rPr>
      </w:pPr>
      <w:r>
        <w:rPr>
          <w:rFonts w:asciiTheme="minorHAnsi" w:hAnsiTheme="minorHAnsi" w:cstheme="minorHAnsi"/>
          <w:b/>
          <w:color w:val="FF0000"/>
          <w:szCs w:val="24"/>
          <w:u w:val="single"/>
        </w:rPr>
        <w:t xml:space="preserve">7. </w:t>
      </w:r>
      <w:r w:rsidR="00AC1CC6" w:rsidRPr="00B10CEA">
        <w:rPr>
          <w:rFonts w:asciiTheme="minorHAnsi" w:hAnsiTheme="minorHAnsi" w:cstheme="minorHAnsi"/>
          <w:b/>
          <w:color w:val="FF0000"/>
          <w:szCs w:val="24"/>
          <w:u w:val="single"/>
        </w:rPr>
        <w:t>Restrictions</w:t>
      </w:r>
    </w:p>
    <w:p w14:paraId="2B0D4D4B" w14:textId="570CFFB8" w:rsidR="00E63A0B" w:rsidRPr="0094717E" w:rsidRDefault="00A729F3" w:rsidP="00F96D7C">
      <w:pPr>
        <w:pStyle w:val="NormalWeb"/>
        <w:shd w:val="clear" w:color="auto" w:fill="FFFFFF"/>
        <w:spacing w:before="0" w:beforeAutospacing="0" w:after="420" w:afterAutospacing="0"/>
        <w:rPr>
          <w:rFonts w:asciiTheme="minorHAnsi" w:eastAsiaTheme="minorHAnsi" w:hAnsiTheme="minorHAnsi" w:cstheme="minorHAnsi"/>
          <w:strike/>
          <w:color w:val="FF0000"/>
          <w:sz w:val="20"/>
          <w:szCs w:val="20"/>
          <w:u w:val="single"/>
        </w:rPr>
      </w:pPr>
      <w:bookmarkStart w:id="1" w:name="_Hlk131500724"/>
      <w:r>
        <w:rPr>
          <w:rFonts w:asciiTheme="minorHAnsi" w:hAnsiTheme="minorHAnsi" w:cstheme="minorHAnsi"/>
          <w:b/>
          <w:bCs/>
          <w:u w:val="single"/>
        </w:rPr>
        <w:t>7.</w:t>
      </w:r>
      <w:r w:rsidR="00F96D7C" w:rsidRPr="00153B3A">
        <w:rPr>
          <w:rFonts w:asciiTheme="minorHAnsi" w:hAnsiTheme="minorHAnsi" w:cstheme="minorHAnsi"/>
          <w:b/>
          <w:bCs/>
          <w:u w:val="single"/>
        </w:rPr>
        <w:t>1</w:t>
      </w:r>
      <w:r w:rsidR="00F96D7C" w:rsidRPr="00153B3A">
        <w:rPr>
          <w:rFonts w:asciiTheme="minorHAnsi" w:hAnsiTheme="minorHAnsi" w:cstheme="minorHAnsi"/>
          <w:b/>
          <w:bCs/>
        </w:rPr>
        <w:t>.</w:t>
      </w:r>
      <w:r w:rsidR="009C38E9">
        <w:rPr>
          <w:rFonts w:asciiTheme="minorHAnsi" w:hAnsiTheme="minorHAnsi" w:cstheme="minorHAnsi"/>
          <w:color w:val="00B050"/>
          <w:sz w:val="16"/>
          <w:szCs w:val="16"/>
        </w:rPr>
        <w:t>)</w:t>
      </w:r>
      <w:r w:rsidR="00F96D7C" w:rsidRPr="002C1C16">
        <w:rPr>
          <w:rFonts w:asciiTheme="minorHAnsi" w:eastAsiaTheme="minorHAnsi" w:hAnsiTheme="minorHAnsi" w:cstheme="minorHAnsi"/>
          <w:color w:val="00B050"/>
          <w:sz w:val="16"/>
          <w:szCs w:val="16"/>
        </w:rPr>
        <w:t xml:space="preserve">  </w:t>
      </w:r>
      <w:r w:rsidR="00E63A0B" w:rsidRPr="00E94678">
        <w:rPr>
          <w:rStyle w:val="normaltextrun"/>
          <w:rFonts w:ascii="Calibri" w:hAnsi="Calibri" w:cs="Calibri"/>
          <w:strike/>
          <w:sz w:val="20"/>
          <w:szCs w:val="20"/>
        </w:rPr>
        <w:t xml:space="preserve">Time toward each new sabbatical </w:t>
      </w:r>
      <w:r w:rsidR="00E63A0B" w:rsidRPr="00E94678">
        <w:rPr>
          <w:rStyle w:val="normaltextrun"/>
          <w:rFonts w:ascii="Calibri" w:hAnsi="Calibri" w:cs="Calibri"/>
          <w:strike/>
          <w:color w:val="FF0000"/>
          <w:sz w:val="20"/>
          <w:szCs w:val="20"/>
          <w:u w:val="single"/>
        </w:rPr>
        <w:t xml:space="preserve">renews </w:t>
      </w:r>
      <w:r w:rsidR="00D7545E" w:rsidRPr="00E94678">
        <w:rPr>
          <w:rStyle w:val="normaltextrun"/>
          <w:rFonts w:ascii="Calibri" w:hAnsi="Calibri" w:cs="Calibri"/>
          <w:strike/>
          <w:color w:val="FF0000"/>
          <w:sz w:val="20"/>
          <w:szCs w:val="20"/>
          <w:u w:val="single"/>
        </w:rPr>
        <w:t xml:space="preserve">with </w:t>
      </w:r>
      <w:r w:rsidR="00E63A0B" w:rsidRPr="00E94678">
        <w:rPr>
          <w:rStyle w:val="normaltextrun"/>
          <w:rFonts w:ascii="Calibri" w:hAnsi="Calibri" w:cs="Calibri"/>
          <w:strike/>
          <w:color w:val="FF0000"/>
          <w:sz w:val="20"/>
          <w:szCs w:val="20"/>
          <w:u w:val="single"/>
        </w:rPr>
        <w:t xml:space="preserve">every six (6) years of </w:t>
      </w:r>
      <w:proofErr w:type="spellStart"/>
      <w:r w:rsidR="00E63A0B" w:rsidRPr="00E94678">
        <w:rPr>
          <w:rStyle w:val="normaltextrun"/>
          <w:rFonts w:ascii="Calibri" w:hAnsi="Calibri" w:cs="Calibri"/>
          <w:strike/>
          <w:color w:val="FF0000"/>
          <w:sz w:val="20"/>
          <w:szCs w:val="20"/>
          <w:u w:val="single"/>
        </w:rPr>
        <w:t>service</w:t>
      </w:r>
      <w:r w:rsidR="00E63A0B" w:rsidRPr="00E94678">
        <w:rPr>
          <w:rStyle w:val="normaltextrun"/>
          <w:rFonts w:ascii="Calibri" w:hAnsi="Calibri" w:cs="Calibri"/>
          <w:strike/>
          <w:sz w:val="20"/>
          <w:szCs w:val="20"/>
        </w:rPr>
        <w:t>begins</w:t>
      </w:r>
      <w:proofErr w:type="spellEnd"/>
      <w:r w:rsidR="00E63A0B" w:rsidRPr="000E7374">
        <w:rPr>
          <w:rStyle w:val="normaltextrun"/>
          <w:rFonts w:ascii="Calibri" w:hAnsi="Calibri" w:cs="Calibri"/>
          <w:strike/>
          <w:sz w:val="20"/>
          <w:szCs w:val="20"/>
        </w:rPr>
        <w:t xml:space="preserve"> immediately after return to full-time</w:t>
      </w:r>
      <w:r w:rsidR="00E63A0B" w:rsidRPr="000E7374">
        <w:rPr>
          <w:rStyle w:val="normaltextrun"/>
          <w:rFonts w:ascii="Calibri" w:hAnsi="Calibri" w:cs="Calibri"/>
          <w:strike/>
          <w:color w:val="FF0000"/>
          <w:sz w:val="20"/>
          <w:szCs w:val="20"/>
        </w:rPr>
        <w:t xml:space="preserve"> </w:t>
      </w:r>
      <w:r w:rsidR="00E63A0B" w:rsidRPr="000E7374">
        <w:rPr>
          <w:rStyle w:val="normaltextrun"/>
          <w:rFonts w:ascii="Calibri" w:hAnsi="Calibri" w:cs="Calibri"/>
          <w:strike/>
          <w:sz w:val="20"/>
          <w:szCs w:val="20"/>
        </w:rPr>
        <w:t>service regardless of the semester of return</w:t>
      </w:r>
      <w:r w:rsidR="00E63A0B" w:rsidRPr="00691510">
        <w:rPr>
          <w:rStyle w:val="normaltextrun"/>
          <w:rFonts w:ascii="Calibri" w:hAnsi="Calibri" w:cs="Calibri"/>
          <w:sz w:val="20"/>
          <w:szCs w:val="20"/>
        </w:rPr>
        <w:t xml:space="preserve">. </w:t>
      </w:r>
      <w:r w:rsidR="00691510" w:rsidRPr="00691510">
        <w:rPr>
          <w:rStyle w:val="normaltextrun"/>
          <w:rFonts w:ascii="Calibri" w:hAnsi="Calibri" w:cs="Calibri"/>
          <w:sz w:val="20"/>
          <w:szCs w:val="20"/>
        </w:rPr>
        <w:t xml:space="preserve"> </w:t>
      </w:r>
      <w:bookmarkEnd w:id="1"/>
      <w:r w:rsidR="00E63A0B" w:rsidRPr="00196224">
        <w:rPr>
          <w:rStyle w:val="normaltextrun"/>
          <w:rFonts w:ascii="Calibri" w:hAnsi="Calibri" w:cs="Calibri"/>
          <w:color w:val="FF0000"/>
          <w:u w:val="single"/>
        </w:rPr>
        <w:t>If,</w:t>
      </w:r>
      <w:r w:rsidR="00E63A0B" w:rsidRPr="00196224">
        <w:rPr>
          <w:rStyle w:val="normaltextrun"/>
          <w:rFonts w:ascii="Calibri" w:hAnsi="Calibri" w:cs="Calibri"/>
          <w:color w:val="FF0000"/>
        </w:rPr>
        <w:t xml:space="preserve"> </w:t>
      </w:r>
      <w:r w:rsidR="00E63A0B" w:rsidRPr="00196224">
        <w:rPr>
          <w:rStyle w:val="normaltextrun"/>
          <w:rFonts w:ascii="Calibri" w:hAnsi="Calibri" w:cs="Calibri"/>
          <w:color w:val="FF0000"/>
          <w:u w:val="single"/>
        </w:rPr>
        <w:t>for whatever reason</w:t>
      </w:r>
      <w:r w:rsidR="00E63A0B" w:rsidRPr="00196224">
        <w:rPr>
          <w:rStyle w:val="normaltextrun"/>
          <w:rFonts w:ascii="Calibri" w:hAnsi="Calibri" w:cs="Calibri"/>
          <w:color w:val="FF0000"/>
        </w:rPr>
        <w:t xml:space="preserve">, </w:t>
      </w:r>
      <w:r w:rsidR="00E63A0B" w:rsidRPr="00196224">
        <w:rPr>
          <w:rStyle w:val="normaltextrun"/>
          <w:rFonts w:ascii="Calibri" w:hAnsi="Calibri" w:cs="Calibri"/>
          <w:color w:val="FF0000"/>
          <w:u w:val="single"/>
        </w:rPr>
        <w:t>it is necessary for a faculty member to defer a sabbatical</w:t>
      </w:r>
      <w:r w:rsidR="00244402">
        <w:rPr>
          <w:rStyle w:val="normaltextrun"/>
          <w:rFonts w:ascii="Calibri" w:hAnsi="Calibri" w:cs="Calibri"/>
          <w:color w:val="FF0000"/>
          <w:u w:val="single"/>
        </w:rPr>
        <w:t xml:space="preserve"> </w:t>
      </w:r>
      <w:r w:rsidR="00244402" w:rsidRPr="00244402">
        <w:rPr>
          <w:rStyle w:val="normaltextrun"/>
          <w:rFonts w:ascii="Calibri" w:hAnsi="Calibri" w:cs="Calibri"/>
          <w:color w:val="7030A0"/>
          <w:u w:val="single"/>
        </w:rPr>
        <w:t>or defer applying for a sabbatical</w:t>
      </w:r>
      <w:r w:rsidR="00E63A0B" w:rsidRPr="00196224">
        <w:rPr>
          <w:rStyle w:val="normaltextrun"/>
          <w:rFonts w:ascii="Calibri" w:hAnsi="Calibri" w:cs="Calibri"/>
          <w:color w:val="FF0000"/>
          <w:u w:val="single"/>
        </w:rPr>
        <w:t>, the duration required for eligibility for a subsequent sabbatical will be reduced by the length of the deferral</w:t>
      </w:r>
      <w:r w:rsidR="00E63A0B" w:rsidRPr="00373091">
        <w:rPr>
          <w:rStyle w:val="normaltextrun"/>
          <w:rFonts w:ascii="Calibri" w:hAnsi="Calibri" w:cs="Calibri"/>
          <w:b/>
          <w:bCs/>
          <w:color w:val="7030A0"/>
          <w:u w:val="single"/>
        </w:rPr>
        <w:t>.</w:t>
      </w:r>
      <w:r w:rsidR="00E94678" w:rsidRPr="00373091">
        <w:rPr>
          <w:rStyle w:val="normaltextrun"/>
          <w:rFonts w:ascii="Calibri" w:hAnsi="Calibri" w:cs="Calibri"/>
          <w:b/>
          <w:bCs/>
          <w:color w:val="7030A0"/>
          <w:u w:val="single"/>
        </w:rPr>
        <w:t xml:space="preserve">  </w:t>
      </w:r>
      <w:r w:rsidR="00E94678" w:rsidRPr="00373091">
        <w:rPr>
          <w:rStyle w:val="normaltextrun"/>
          <w:rFonts w:ascii="Calibri" w:hAnsi="Calibri" w:cs="Calibri"/>
          <w:color w:val="7030A0"/>
          <w:u w:val="single"/>
        </w:rPr>
        <w:t xml:space="preserve">These deferral decisions will be documented in writing </w:t>
      </w:r>
      <w:r w:rsidR="00657F67" w:rsidRPr="00373091">
        <w:rPr>
          <w:rStyle w:val="normaltextrun"/>
          <w:rFonts w:ascii="Calibri" w:hAnsi="Calibri" w:cs="Calibri"/>
          <w:color w:val="7030A0"/>
          <w:u w:val="single"/>
        </w:rPr>
        <w:t>and recorded in departmental files and the faculty member’s personnel file</w:t>
      </w:r>
      <w:r w:rsidR="0085077A" w:rsidRPr="00373091">
        <w:rPr>
          <w:rStyle w:val="normaltextrun"/>
          <w:rFonts w:ascii="Calibri" w:hAnsi="Calibri" w:cs="Calibri"/>
          <w:color w:val="7030A0"/>
          <w:u w:val="single"/>
        </w:rPr>
        <w:t>.</w:t>
      </w:r>
      <w:r w:rsidR="00E63A0B" w:rsidRPr="00373091">
        <w:rPr>
          <w:rStyle w:val="normaltextrun"/>
          <w:rFonts w:ascii="Calibri" w:hAnsi="Calibri" w:cs="Calibri"/>
          <w:color w:val="7030A0"/>
          <w:u w:val="single"/>
        </w:rPr>
        <w:t> </w:t>
      </w:r>
      <w:r w:rsidR="00E63A0B" w:rsidRPr="00373091">
        <w:rPr>
          <w:rStyle w:val="normaltextrun"/>
          <w:rFonts w:ascii="Calibri" w:hAnsi="Calibri" w:cs="Calibri"/>
          <w:strike/>
          <w:color w:val="7030A0"/>
          <w:sz w:val="20"/>
          <w:szCs w:val="20"/>
          <w:u w:val="single"/>
        </w:rPr>
        <w:t xml:space="preserve"> </w:t>
      </w:r>
      <w:r w:rsidR="00E63A0B" w:rsidRPr="00244402">
        <w:rPr>
          <w:rStyle w:val="normaltextrun"/>
          <w:rFonts w:ascii="Calibri" w:hAnsi="Calibri" w:cs="Calibri"/>
          <w:strike/>
          <w:color w:val="FF0000"/>
          <w:sz w:val="20"/>
          <w:szCs w:val="20"/>
          <w:u w:val="single"/>
        </w:rPr>
        <w:t>If a faculty member defers applying for a sabbatical for any reason, the duration required or eligibility for a subsequent sabbatical will be reduced by the length of the deferral.</w:t>
      </w:r>
      <w:r w:rsidR="00E63A0B" w:rsidRPr="00244402">
        <w:rPr>
          <w:rStyle w:val="eop"/>
          <w:rFonts w:ascii="Calibri" w:hAnsi="Calibri" w:cs="Calibri"/>
          <w:strike/>
          <w:color w:val="FF0000"/>
          <w:sz w:val="20"/>
          <w:szCs w:val="20"/>
        </w:rPr>
        <w:t> </w:t>
      </w:r>
    </w:p>
    <w:p w14:paraId="6A528122" w14:textId="2C0201F4" w:rsidR="0038147A" w:rsidRDefault="00A729F3" w:rsidP="00B10CEA">
      <w:pPr>
        <w:pStyle w:val="NormalWeb"/>
        <w:shd w:val="clear" w:color="auto" w:fill="FFFFFF"/>
        <w:spacing w:before="0" w:beforeAutospacing="0" w:after="420" w:afterAutospacing="0"/>
        <w:rPr>
          <w:rFonts w:asciiTheme="minorHAnsi" w:hAnsiTheme="minorHAnsi" w:cstheme="minorHAnsi"/>
          <w:strike/>
        </w:rPr>
      </w:pPr>
      <w:r>
        <w:rPr>
          <w:rFonts w:asciiTheme="minorHAnsi" w:hAnsiTheme="minorHAnsi" w:cstheme="minorHAnsi"/>
          <w:b/>
          <w:bCs/>
        </w:rPr>
        <w:t>7.</w:t>
      </w:r>
      <w:r w:rsidR="00AC1CC6" w:rsidRPr="005C0594">
        <w:rPr>
          <w:rFonts w:asciiTheme="minorHAnsi" w:hAnsiTheme="minorHAnsi" w:cstheme="minorHAnsi"/>
          <w:b/>
          <w:bCs/>
        </w:rPr>
        <w:t>2.</w:t>
      </w:r>
      <w:r w:rsidR="009C38E9">
        <w:rPr>
          <w:rFonts w:asciiTheme="minorHAnsi" w:hAnsiTheme="minorHAnsi" w:cstheme="minorHAnsi"/>
          <w:b/>
          <w:bCs/>
        </w:rPr>
        <w:t xml:space="preserve"> </w:t>
      </w:r>
      <w:r w:rsidR="009C38E9" w:rsidRPr="00905244">
        <w:rPr>
          <w:rFonts w:asciiTheme="minorHAnsi" w:hAnsiTheme="minorHAnsi" w:cstheme="minorHAnsi"/>
          <w:color w:val="00B050"/>
          <w:sz w:val="16"/>
          <w:szCs w:val="16"/>
        </w:rPr>
        <w:t xml:space="preserve">(C200, </w:t>
      </w:r>
      <w:r w:rsidR="009C38E9">
        <w:rPr>
          <w:rFonts w:asciiTheme="minorHAnsi" w:hAnsiTheme="minorHAnsi" w:cstheme="minorHAnsi"/>
          <w:color w:val="00B050"/>
          <w:sz w:val="16"/>
          <w:szCs w:val="16"/>
        </w:rPr>
        <w:t>17</w:t>
      </w:r>
      <w:r w:rsidR="00AC1CC6" w:rsidRPr="00B10CEA">
        <w:rPr>
          <w:rFonts w:asciiTheme="minorHAnsi" w:hAnsiTheme="minorHAnsi" w:cstheme="minorHAnsi"/>
        </w:rPr>
        <w:t xml:space="preserve"> </w:t>
      </w:r>
      <w:r w:rsidR="00AC1CC6" w:rsidRPr="0038147A">
        <w:rPr>
          <w:rFonts w:asciiTheme="minorHAnsi" w:hAnsiTheme="minorHAnsi" w:cstheme="minorHAnsi"/>
        </w:rPr>
        <w:t>Sabbatical leave is counted toward retirement</w:t>
      </w:r>
      <w:r w:rsidR="00AF7417">
        <w:rPr>
          <w:rFonts w:asciiTheme="minorHAnsi" w:hAnsiTheme="minorHAnsi" w:cstheme="minorHAnsi"/>
        </w:rPr>
        <w:t xml:space="preserve"> </w:t>
      </w:r>
      <w:r w:rsidR="00AF7417" w:rsidRPr="00196224">
        <w:rPr>
          <w:rFonts w:asciiTheme="minorHAnsi" w:hAnsiTheme="minorHAnsi" w:cstheme="minorHAnsi"/>
          <w:color w:val="FF0000"/>
          <w:u w:val="single"/>
        </w:rPr>
        <w:t>as specified in the applicable retirement plan.</w:t>
      </w:r>
      <w:r w:rsidR="00AC1CC6" w:rsidRPr="0038147A">
        <w:rPr>
          <w:rFonts w:asciiTheme="minorHAnsi" w:hAnsiTheme="minorHAnsi" w:cstheme="minorHAnsi"/>
        </w:rPr>
        <w:t xml:space="preserve"> While a</w:t>
      </w:r>
      <w:r w:rsidR="004678C5">
        <w:rPr>
          <w:rFonts w:asciiTheme="minorHAnsi" w:hAnsiTheme="minorHAnsi" w:cstheme="minorHAnsi"/>
        </w:rPr>
        <w:t xml:space="preserve"> </w:t>
      </w:r>
      <w:r w:rsidR="004678C5" w:rsidRPr="008551DF">
        <w:rPr>
          <w:rFonts w:asciiTheme="minorHAnsi" w:hAnsiTheme="minorHAnsi" w:cstheme="minorHAnsi"/>
          <w:color w:val="FF0000"/>
          <w:u w:val="single"/>
        </w:rPr>
        <w:t>faculty member</w:t>
      </w:r>
      <w:r w:rsidR="00AC1CC6" w:rsidRPr="0038147A">
        <w:rPr>
          <w:rFonts w:asciiTheme="minorHAnsi" w:hAnsiTheme="minorHAnsi" w:cstheme="minorHAnsi"/>
        </w:rPr>
        <w:t xml:space="preserve"> </w:t>
      </w:r>
      <w:r w:rsidR="00AC1CC6" w:rsidRPr="004678C5">
        <w:rPr>
          <w:rFonts w:asciiTheme="minorHAnsi" w:hAnsiTheme="minorHAnsi" w:cstheme="minorHAnsi"/>
          <w:strike/>
          <w:sz w:val="20"/>
          <w:szCs w:val="20"/>
        </w:rPr>
        <w:t>person</w:t>
      </w:r>
      <w:r w:rsidR="00AC1CC6" w:rsidRPr="0038147A">
        <w:rPr>
          <w:rFonts w:asciiTheme="minorHAnsi" w:hAnsiTheme="minorHAnsi" w:cstheme="minorHAnsi"/>
        </w:rPr>
        <w:t xml:space="preserve"> is on sabbatical leave, UNM will continue to pay its share toward retirement, group insurance, and social security benefits.</w:t>
      </w:r>
      <w:r w:rsidR="00AC1CC6" w:rsidRPr="0038147A">
        <w:rPr>
          <w:rFonts w:asciiTheme="minorHAnsi" w:hAnsiTheme="minorHAnsi" w:cstheme="minorHAnsi"/>
          <w:strike/>
        </w:rPr>
        <w:t xml:space="preserve"> </w:t>
      </w:r>
    </w:p>
    <w:p w14:paraId="414897CA" w14:textId="7550191A" w:rsidR="00AC1CC6" w:rsidRPr="00B10CEA" w:rsidRDefault="00A729F3" w:rsidP="00B10CEA">
      <w:pPr>
        <w:pStyle w:val="NormalWeb"/>
        <w:shd w:val="clear" w:color="auto" w:fill="FFFFFF"/>
        <w:spacing w:before="0" w:beforeAutospacing="0" w:after="420" w:afterAutospacing="0"/>
        <w:rPr>
          <w:rFonts w:asciiTheme="minorHAnsi" w:hAnsiTheme="minorHAnsi" w:cstheme="minorHAnsi"/>
        </w:rPr>
      </w:pPr>
      <w:r>
        <w:rPr>
          <w:rFonts w:asciiTheme="minorHAnsi" w:hAnsiTheme="minorHAnsi" w:cstheme="minorHAnsi"/>
          <w:b/>
          <w:bCs/>
        </w:rPr>
        <w:t>7.</w:t>
      </w:r>
      <w:r w:rsidR="00AC1CC6" w:rsidRPr="005C0594">
        <w:rPr>
          <w:rFonts w:asciiTheme="minorHAnsi" w:hAnsiTheme="minorHAnsi" w:cstheme="minorHAnsi"/>
          <w:b/>
          <w:bCs/>
        </w:rPr>
        <w:t>3.</w:t>
      </w:r>
      <w:r w:rsidR="00AC1CC6" w:rsidRPr="00B10CEA">
        <w:rPr>
          <w:rFonts w:asciiTheme="minorHAnsi" w:hAnsiTheme="minorHAnsi" w:cstheme="minorHAnsi"/>
        </w:rPr>
        <w:t xml:space="preserve"> </w:t>
      </w:r>
      <w:r w:rsidR="009C38E9" w:rsidRPr="00905244">
        <w:rPr>
          <w:rFonts w:asciiTheme="minorHAnsi" w:hAnsiTheme="minorHAnsi" w:cstheme="minorHAnsi"/>
          <w:color w:val="00B050"/>
          <w:sz w:val="16"/>
          <w:szCs w:val="16"/>
        </w:rPr>
        <w:t xml:space="preserve">(C200, </w:t>
      </w:r>
      <w:r w:rsidR="009C38E9">
        <w:rPr>
          <w:rFonts w:asciiTheme="minorHAnsi" w:hAnsiTheme="minorHAnsi" w:cstheme="minorHAnsi"/>
          <w:color w:val="00B050"/>
          <w:sz w:val="16"/>
          <w:szCs w:val="16"/>
        </w:rPr>
        <w:t xml:space="preserve">18) </w:t>
      </w:r>
      <w:r w:rsidR="00AC1CC6" w:rsidRPr="00B10CEA">
        <w:rPr>
          <w:rFonts w:asciiTheme="minorHAnsi" w:hAnsiTheme="minorHAnsi" w:cstheme="minorHAnsi"/>
        </w:rPr>
        <w:t xml:space="preserve">Upon returning to UNM, every faculty member granted a sabbatical leave shall submit </w:t>
      </w:r>
      <w:r w:rsidR="00017F42" w:rsidRPr="00B10CEA">
        <w:rPr>
          <w:rFonts w:asciiTheme="minorHAnsi" w:hAnsiTheme="minorHAnsi" w:cstheme="minorHAnsi"/>
        </w:rPr>
        <w:t xml:space="preserve">a full report of the research, creative work, publications, or other results of the period of leave </w:t>
      </w:r>
      <w:r w:rsidR="00AC1CC6" w:rsidRPr="00D82814">
        <w:rPr>
          <w:rFonts w:asciiTheme="minorHAnsi" w:hAnsiTheme="minorHAnsi" w:cstheme="minorHAnsi"/>
          <w:strike/>
          <w:sz w:val="20"/>
          <w:szCs w:val="20"/>
        </w:rPr>
        <w:t>promptly</w:t>
      </w:r>
      <w:r w:rsidR="00AC1CC6" w:rsidRPr="00B10CEA">
        <w:rPr>
          <w:rFonts w:asciiTheme="minorHAnsi" w:hAnsiTheme="minorHAnsi" w:cstheme="minorHAnsi"/>
        </w:rPr>
        <w:t xml:space="preserve"> to the </w:t>
      </w:r>
      <w:r w:rsidR="00AC1CC6" w:rsidRPr="00B10CEA">
        <w:rPr>
          <w:rFonts w:asciiTheme="minorHAnsi" w:hAnsiTheme="minorHAnsi" w:cstheme="minorHAnsi"/>
          <w:strike/>
          <w:sz w:val="20"/>
          <w:szCs w:val="20"/>
        </w:rPr>
        <w:t>Deputy</w:t>
      </w:r>
      <w:r w:rsidR="00AC1CC6" w:rsidRPr="00B10CEA">
        <w:rPr>
          <w:rFonts w:asciiTheme="minorHAnsi" w:hAnsiTheme="minorHAnsi" w:cstheme="minorHAnsi"/>
        </w:rPr>
        <w:t xml:space="preserve"> Provost</w:t>
      </w:r>
      <w:r w:rsidR="007D1631">
        <w:rPr>
          <w:rFonts w:asciiTheme="minorHAnsi" w:hAnsiTheme="minorHAnsi" w:cstheme="minorHAnsi"/>
        </w:rPr>
        <w:t xml:space="preserve"> or the </w:t>
      </w:r>
      <w:r w:rsidR="007F0A7E" w:rsidRPr="004058E8">
        <w:rPr>
          <w:rFonts w:asciiTheme="minorHAnsi" w:hAnsiTheme="minorHAnsi" w:cstheme="minorHAnsi"/>
          <w:color w:val="FF0000"/>
          <w:u w:val="single"/>
        </w:rPr>
        <w:t>EVPHS</w:t>
      </w:r>
      <w:r w:rsidR="00E95CE9">
        <w:rPr>
          <w:rFonts w:asciiTheme="minorHAnsi" w:hAnsiTheme="minorHAnsi" w:cstheme="minorHAnsi"/>
          <w:color w:val="FF0000"/>
          <w:u w:val="single"/>
        </w:rPr>
        <w:t xml:space="preserve"> </w:t>
      </w:r>
      <w:r w:rsidR="00E95CE9" w:rsidRPr="00343597">
        <w:rPr>
          <w:rFonts w:asciiTheme="minorHAnsi" w:hAnsiTheme="minorHAnsi" w:cstheme="minorHAnsi"/>
          <w:color w:val="FF0000"/>
          <w:u w:val="single"/>
        </w:rPr>
        <w:t>within the timeline determined by departmental policy</w:t>
      </w:r>
      <w:r w:rsidR="00AC1CC6" w:rsidRPr="00B10CEA">
        <w:rPr>
          <w:rFonts w:asciiTheme="minorHAnsi" w:hAnsiTheme="minorHAnsi" w:cstheme="minorHAnsi"/>
          <w:color w:val="C00000"/>
          <w:u w:val="single"/>
        </w:rPr>
        <w:t>,</w:t>
      </w:r>
      <w:r w:rsidR="00AC1CC6" w:rsidRPr="00B10CEA">
        <w:rPr>
          <w:rFonts w:asciiTheme="minorHAnsi" w:hAnsiTheme="minorHAnsi" w:cstheme="minorHAnsi"/>
          <w:color w:val="C00000"/>
        </w:rPr>
        <w:t xml:space="preserve"> </w:t>
      </w:r>
      <w:r w:rsidR="00AC1CC6" w:rsidRPr="00B10CEA">
        <w:rPr>
          <w:rFonts w:asciiTheme="minorHAnsi" w:hAnsiTheme="minorHAnsi" w:cstheme="minorHAnsi"/>
        </w:rPr>
        <w:t xml:space="preserve">with copies to </w:t>
      </w:r>
      <w:r w:rsidR="00D82814" w:rsidRPr="00343597">
        <w:rPr>
          <w:rFonts w:asciiTheme="minorHAnsi" w:hAnsiTheme="minorHAnsi" w:cstheme="minorHAnsi"/>
          <w:color w:val="FF0000"/>
          <w:u w:val="single"/>
        </w:rPr>
        <w:t xml:space="preserve">the </w:t>
      </w:r>
      <w:r w:rsidR="000E7374">
        <w:rPr>
          <w:rFonts w:asciiTheme="minorHAnsi" w:hAnsiTheme="minorHAnsi" w:cstheme="minorHAnsi"/>
        </w:rPr>
        <w:t>department chair</w:t>
      </w:r>
      <w:r w:rsidR="00FA3BE9" w:rsidRPr="00017F42">
        <w:rPr>
          <w:rFonts w:asciiTheme="minorHAnsi" w:hAnsiTheme="minorHAnsi" w:cstheme="minorHAnsi"/>
          <w:strike/>
          <w:sz w:val="20"/>
          <w:szCs w:val="20"/>
        </w:rPr>
        <w:t>person</w:t>
      </w:r>
      <w:r w:rsidR="00FA3BE9" w:rsidRPr="00B10CEA">
        <w:rPr>
          <w:rFonts w:asciiTheme="minorHAnsi" w:hAnsiTheme="minorHAnsi" w:cstheme="minorHAnsi"/>
        </w:rPr>
        <w:t xml:space="preserve"> </w:t>
      </w:r>
      <w:r w:rsidR="00AC1CC6" w:rsidRPr="00B10CEA">
        <w:rPr>
          <w:rFonts w:asciiTheme="minorHAnsi" w:hAnsiTheme="minorHAnsi" w:cstheme="minorHAnsi"/>
        </w:rPr>
        <w:t xml:space="preserve">and dean. The report submitted shall be placed in the faculty member's personnel file.  </w:t>
      </w:r>
    </w:p>
    <w:p w14:paraId="11DE357D" w14:textId="06F33516" w:rsidR="00352491" w:rsidRPr="00352491" w:rsidRDefault="00A729F3" w:rsidP="00352491">
      <w:pPr>
        <w:spacing w:before="100" w:beforeAutospacing="1" w:after="100" w:afterAutospacing="1" w:line="240" w:lineRule="auto"/>
        <w:rPr>
          <w:rFonts w:asciiTheme="minorHAnsi" w:hAnsiTheme="minorHAnsi" w:cstheme="minorHAnsi"/>
          <w:b/>
          <w:bCs/>
          <w:szCs w:val="24"/>
          <w:u w:val="single"/>
        </w:rPr>
      </w:pPr>
      <w:r>
        <w:rPr>
          <w:rFonts w:asciiTheme="minorHAnsi" w:hAnsiTheme="minorHAnsi" w:cstheme="minorHAnsi"/>
          <w:b/>
          <w:bCs/>
          <w:szCs w:val="24"/>
          <w:u w:val="single"/>
        </w:rPr>
        <w:t>8</w:t>
      </w:r>
      <w:r w:rsidR="0094717E">
        <w:rPr>
          <w:rFonts w:asciiTheme="minorHAnsi" w:hAnsiTheme="minorHAnsi" w:cstheme="minorHAnsi"/>
          <w:b/>
          <w:bCs/>
          <w:szCs w:val="24"/>
          <w:u w:val="single"/>
        </w:rPr>
        <w:t xml:space="preserve">. </w:t>
      </w:r>
      <w:r w:rsidR="00352491" w:rsidRPr="00352491">
        <w:rPr>
          <w:rFonts w:asciiTheme="minorHAnsi" w:hAnsiTheme="minorHAnsi" w:cstheme="minorHAnsi"/>
          <w:b/>
          <w:bCs/>
          <w:szCs w:val="24"/>
          <w:u w:val="single"/>
        </w:rPr>
        <w:t>Appeal</w:t>
      </w:r>
    </w:p>
    <w:p w14:paraId="57FFA2E5" w14:textId="5B45CF64" w:rsidR="00584EA8" w:rsidRPr="00B10CEA" w:rsidRDefault="009C38E9" w:rsidP="00656E28">
      <w:pPr>
        <w:spacing w:before="100" w:beforeAutospacing="1" w:after="100" w:afterAutospacing="1" w:line="240" w:lineRule="auto"/>
        <w:rPr>
          <w:rFonts w:asciiTheme="minorHAnsi" w:hAnsiTheme="minorHAnsi" w:cstheme="minorHAnsi"/>
          <w:szCs w:val="24"/>
        </w:rPr>
      </w:pPr>
      <w:r w:rsidRPr="00905244">
        <w:rPr>
          <w:rFonts w:asciiTheme="minorHAnsi" w:hAnsiTheme="minorHAnsi" w:cstheme="minorHAnsi"/>
          <w:color w:val="00B050"/>
          <w:sz w:val="16"/>
          <w:szCs w:val="16"/>
        </w:rPr>
        <w:t>(C200,</w:t>
      </w:r>
      <w:r>
        <w:rPr>
          <w:rFonts w:asciiTheme="minorHAnsi" w:hAnsiTheme="minorHAnsi" w:cstheme="minorHAnsi"/>
          <w:color w:val="00B050"/>
          <w:sz w:val="16"/>
          <w:szCs w:val="16"/>
        </w:rPr>
        <w:t xml:space="preserve"> 8) </w:t>
      </w:r>
      <w:r w:rsidR="00352491" w:rsidRPr="00B10CEA">
        <w:rPr>
          <w:rFonts w:asciiTheme="minorHAnsi" w:hAnsiTheme="minorHAnsi" w:cstheme="minorHAnsi"/>
          <w:szCs w:val="24"/>
        </w:rPr>
        <w:t xml:space="preserve">If at any stage of the approval process, the </w:t>
      </w:r>
      <w:r w:rsidR="004678C5" w:rsidRPr="008551DF">
        <w:rPr>
          <w:rFonts w:asciiTheme="minorHAnsi" w:hAnsiTheme="minorHAnsi" w:cstheme="minorHAnsi"/>
          <w:color w:val="FF0000"/>
          <w:u w:val="single"/>
        </w:rPr>
        <w:t>faculty member</w:t>
      </w:r>
      <w:r w:rsidR="004678C5" w:rsidRPr="00B10CEA">
        <w:rPr>
          <w:rFonts w:asciiTheme="minorHAnsi" w:hAnsiTheme="minorHAnsi" w:cstheme="minorHAnsi"/>
          <w:szCs w:val="24"/>
        </w:rPr>
        <w:t xml:space="preserve"> </w:t>
      </w:r>
      <w:r w:rsidR="00352491" w:rsidRPr="00941B67">
        <w:rPr>
          <w:rFonts w:asciiTheme="minorHAnsi" w:hAnsiTheme="minorHAnsi" w:cstheme="minorHAnsi"/>
          <w:strike/>
          <w:sz w:val="20"/>
          <w:szCs w:val="20"/>
        </w:rPr>
        <w:t>applicant</w:t>
      </w:r>
      <w:r w:rsidR="00352491" w:rsidRPr="00B10CEA">
        <w:rPr>
          <w:rFonts w:asciiTheme="minorHAnsi" w:hAnsiTheme="minorHAnsi" w:cstheme="minorHAnsi"/>
          <w:szCs w:val="24"/>
        </w:rPr>
        <w:t xml:space="preserve"> believes that </w:t>
      </w:r>
      <w:r w:rsidR="00352491" w:rsidRPr="00E95CE9">
        <w:rPr>
          <w:rFonts w:asciiTheme="minorHAnsi" w:hAnsiTheme="minorHAnsi" w:cstheme="minorHAnsi"/>
          <w:strike/>
          <w:sz w:val="20"/>
          <w:szCs w:val="20"/>
        </w:rPr>
        <w:t>his or her</w:t>
      </w:r>
      <w:r w:rsidR="00352491" w:rsidRPr="00B10CEA">
        <w:rPr>
          <w:rFonts w:asciiTheme="minorHAnsi" w:hAnsiTheme="minorHAnsi" w:cstheme="minorHAnsi"/>
          <w:szCs w:val="24"/>
        </w:rPr>
        <w:t xml:space="preserve"> </w:t>
      </w:r>
      <w:r w:rsidR="00352491" w:rsidRPr="00E95CE9">
        <w:rPr>
          <w:rFonts w:asciiTheme="minorHAnsi" w:hAnsiTheme="minorHAnsi" w:cstheme="minorHAnsi"/>
          <w:color w:val="FF0000"/>
          <w:szCs w:val="24"/>
          <w:u w:val="single"/>
        </w:rPr>
        <w:t>their</w:t>
      </w:r>
      <w:r w:rsidR="00352491" w:rsidRPr="004058E8">
        <w:rPr>
          <w:rFonts w:asciiTheme="minorHAnsi" w:hAnsiTheme="minorHAnsi" w:cstheme="minorHAnsi"/>
          <w:color w:val="7030A0"/>
          <w:szCs w:val="24"/>
        </w:rPr>
        <w:t xml:space="preserve"> </w:t>
      </w:r>
      <w:r w:rsidR="00352491" w:rsidRPr="00B10CEA">
        <w:rPr>
          <w:rFonts w:asciiTheme="minorHAnsi" w:hAnsiTheme="minorHAnsi" w:cstheme="minorHAnsi"/>
          <w:szCs w:val="24"/>
        </w:rPr>
        <w:t xml:space="preserve">proposal has not been considered properly according to the provisions of this Policy, that matters of academic freedom are involved, that improper considerations have entered into a negative decision, or that other demonstrable conditions prevented a fair and impartial evaluation, </w:t>
      </w:r>
      <w:r w:rsidR="00352491" w:rsidRPr="005C0594">
        <w:rPr>
          <w:rFonts w:asciiTheme="minorHAnsi" w:hAnsiTheme="minorHAnsi" w:cstheme="minorHAnsi"/>
          <w:strike/>
          <w:sz w:val="20"/>
          <w:szCs w:val="20"/>
        </w:rPr>
        <w:t>he or she</w:t>
      </w:r>
      <w:r w:rsidR="00352491" w:rsidRPr="00B10CEA">
        <w:rPr>
          <w:rFonts w:asciiTheme="minorHAnsi" w:hAnsiTheme="minorHAnsi" w:cstheme="minorHAnsi"/>
          <w:szCs w:val="24"/>
        </w:rPr>
        <w:t xml:space="preserve"> </w:t>
      </w:r>
      <w:r w:rsidR="00352491" w:rsidRPr="005C0594">
        <w:rPr>
          <w:rFonts w:asciiTheme="minorHAnsi" w:hAnsiTheme="minorHAnsi" w:cstheme="minorHAnsi"/>
          <w:color w:val="FF0000"/>
          <w:szCs w:val="24"/>
          <w:u w:val="single"/>
        </w:rPr>
        <w:t xml:space="preserve">the </w:t>
      </w:r>
      <w:r w:rsidR="004678C5" w:rsidRPr="00941B67">
        <w:rPr>
          <w:rFonts w:asciiTheme="minorHAnsi" w:hAnsiTheme="minorHAnsi" w:cstheme="minorHAnsi"/>
          <w:color w:val="FF0000"/>
          <w:u w:val="single"/>
        </w:rPr>
        <w:t>faculty member</w:t>
      </w:r>
      <w:r w:rsidR="00352491" w:rsidRPr="00941B67">
        <w:rPr>
          <w:rFonts w:asciiTheme="minorHAnsi" w:hAnsiTheme="minorHAnsi" w:cstheme="minorHAnsi"/>
          <w:sz w:val="20"/>
          <w:szCs w:val="20"/>
        </w:rPr>
        <w:t xml:space="preserve"> </w:t>
      </w:r>
      <w:r w:rsidR="00352491" w:rsidRPr="00B10CEA">
        <w:rPr>
          <w:rFonts w:asciiTheme="minorHAnsi" w:hAnsiTheme="minorHAnsi" w:cstheme="minorHAnsi"/>
          <w:szCs w:val="24"/>
        </w:rPr>
        <w:t>may appeal to the Committee on Academic Freedom and Tenure for a review of the matter</w:t>
      </w:r>
      <w:bookmarkStart w:id="2" w:name="_Hlk103259726"/>
      <w:r w:rsidR="00BB07BB">
        <w:rPr>
          <w:rFonts w:asciiTheme="minorHAnsi" w:hAnsiTheme="minorHAnsi" w:cstheme="minorHAnsi"/>
          <w:szCs w:val="24"/>
        </w:rPr>
        <w:t xml:space="preserve">, </w:t>
      </w:r>
      <w:r w:rsidR="00BB07BB" w:rsidRPr="00BB07BB">
        <w:rPr>
          <w:rFonts w:asciiTheme="minorHAnsi" w:hAnsiTheme="minorHAnsi" w:cstheme="minorHAnsi"/>
          <w:color w:val="7030A0"/>
          <w:szCs w:val="24"/>
          <w:u w:val="single"/>
        </w:rPr>
        <w:t>in accordance with Policy B6 “Academic Freedom and Tenure Committee.”</w:t>
      </w:r>
      <w:r w:rsidR="00BB07BB">
        <w:rPr>
          <w:rFonts w:asciiTheme="minorHAnsi" w:hAnsiTheme="minorHAnsi" w:cstheme="minorHAnsi"/>
          <w:szCs w:val="24"/>
        </w:rPr>
        <w:t xml:space="preserve"> </w:t>
      </w:r>
      <w:r w:rsidR="00352491" w:rsidRPr="00B10CEA">
        <w:rPr>
          <w:rFonts w:asciiTheme="minorHAnsi" w:hAnsiTheme="minorHAnsi" w:cstheme="minorHAnsi"/>
          <w:szCs w:val="24"/>
        </w:rPr>
        <w:t xml:space="preserve"> </w:t>
      </w:r>
      <w:r w:rsidR="00352491" w:rsidRPr="00E34FE7">
        <w:rPr>
          <w:rFonts w:asciiTheme="minorHAnsi" w:hAnsiTheme="minorHAnsi" w:cstheme="minorHAnsi"/>
          <w:strike/>
          <w:sz w:val="20"/>
          <w:szCs w:val="20"/>
        </w:rPr>
        <w:t xml:space="preserve">If the applicant succeeds in making a prima facie case in the opinion of the Committee at one of its meetings, a five-member panel shall be designated to conduct a formal hearing on the matter on the basis of the grounds enumerated above and following the provisions of Section 6.2 of the Policy on Academic Freedom and Tenure. The panel shall deliver its findings together with its recommendation to the Provost/Executive Vice President for Academic Affairs or the Chancellor for Health Sciences for forwarding to the </w:t>
      </w:r>
      <w:bookmarkEnd w:id="2"/>
    </w:p>
    <w:tbl>
      <w:tblPr>
        <w:tblStyle w:val="TableGrid"/>
        <w:tblW w:w="0" w:type="auto"/>
        <w:tblLook w:val="04A0" w:firstRow="1" w:lastRow="0" w:firstColumn="1" w:lastColumn="0" w:noHBand="0" w:noVBand="1"/>
      </w:tblPr>
      <w:tblGrid>
        <w:gridCol w:w="9360"/>
      </w:tblGrid>
      <w:tr w:rsidR="00584EA8" w:rsidRPr="00B10CEA" w14:paraId="59191EC6" w14:textId="77777777" w:rsidTr="00373091">
        <w:tc>
          <w:tcPr>
            <w:tcW w:w="9360" w:type="dxa"/>
            <w:tcBorders>
              <w:left w:val="nil"/>
              <w:right w:val="nil"/>
            </w:tcBorders>
          </w:tcPr>
          <w:p w14:paraId="2F1BD077"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DEFINITIONS</w:t>
            </w:r>
          </w:p>
        </w:tc>
      </w:tr>
    </w:tbl>
    <w:p w14:paraId="33BE7EF4" w14:textId="77777777" w:rsidR="00584EA8" w:rsidRPr="00B10CEA" w:rsidRDefault="00584EA8" w:rsidP="00584EA8">
      <w:pPr>
        <w:spacing w:after="0" w:line="240" w:lineRule="auto"/>
        <w:rPr>
          <w:rFonts w:asciiTheme="minorHAnsi" w:hAnsiTheme="minorHAnsi" w:cstheme="minorHAnsi"/>
          <w:szCs w:val="24"/>
        </w:rPr>
      </w:pPr>
    </w:p>
    <w:p w14:paraId="2E191522" w14:textId="2A0FB4EC"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b/>
          <w:szCs w:val="24"/>
        </w:rPr>
        <w:t>Full-time Service:</w:t>
      </w:r>
      <w:r w:rsidRPr="00B10CEA">
        <w:rPr>
          <w:rFonts w:asciiTheme="minorHAnsi" w:hAnsiTheme="minorHAnsi" w:cstheme="minorHAnsi"/>
          <w:szCs w:val="24"/>
        </w:rPr>
        <w:t xml:space="preserve">  Service time equivalent to that of a faculty member employed on a contract designated as 1.0 full-time equivalent (FTE).  For example, a faculty member whose contract is designated 0.5 FTE would have to multiply </w:t>
      </w:r>
      <w:r w:rsidRPr="00196224">
        <w:rPr>
          <w:rFonts w:asciiTheme="minorHAnsi" w:hAnsiTheme="minorHAnsi" w:cstheme="minorHAnsi"/>
          <w:strike/>
          <w:sz w:val="20"/>
          <w:szCs w:val="20"/>
        </w:rPr>
        <w:t>his or her</w:t>
      </w:r>
      <w:r w:rsidRPr="00B10CEA">
        <w:rPr>
          <w:rFonts w:asciiTheme="minorHAnsi" w:hAnsiTheme="minorHAnsi" w:cstheme="minorHAnsi"/>
          <w:szCs w:val="24"/>
        </w:rPr>
        <w:t xml:space="preserve"> </w:t>
      </w:r>
      <w:r w:rsidR="004058E8" w:rsidRPr="00196224">
        <w:rPr>
          <w:rFonts w:asciiTheme="minorHAnsi" w:hAnsiTheme="minorHAnsi" w:cstheme="minorHAnsi"/>
          <w:color w:val="FF0000"/>
          <w:szCs w:val="24"/>
          <w:u w:val="single"/>
        </w:rPr>
        <w:t>their</w:t>
      </w:r>
      <w:r w:rsidR="004058E8" w:rsidRPr="00196224">
        <w:rPr>
          <w:rFonts w:asciiTheme="minorHAnsi" w:hAnsiTheme="minorHAnsi" w:cstheme="minorHAnsi"/>
          <w:color w:val="FF0000"/>
          <w:szCs w:val="24"/>
        </w:rPr>
        <w:t xml:space="preserve"> </w:t>
      </w:r>
      <w:r w:rsidRPr="00B10CEA">
        <w:rPr>
          <w:rFonts w:asciiTheme="minorHAnsi" w:hAnsiTheme="minorHAnsi" w:cstheme="minorHAnsi"/>
          <w:szCs w:val="24"/>
        </w:rPr>
        <w:t xml:space="preserve">service by a factor of two to meet the full-time service requirements listed in this policy.  </w:t>
      </w:r>
    </w:p>
    <w:p w14:paraId="134C7F90" w14:textId="77777777" w:rsidR="00552C3E" w:rsidRPr="00B10CEA" w:rsidRDefault="00552C3E" w:rsidP="00552C3E">
      <w:pPr>
        <w:spacing w:after="0" w:line="240" w:lineRule="auto"/>
        <w:rPr>
          <w:rFonts w:asciiTheme="minorHAnsi" w:hAnsiTheme="minorHAnsi" w:cstheme="minorHAnsi"/>
          <w:szCs w:val="24"/>
        </w:rPr>
      </w:pPr>
    </w:p>
    <w:tbl>
      <w:tblPr>
        <w:tblStyle w:val="TableGrid"/>
        <w:tblW w:w="0" w:type="auto"/>
        <w:shd w:val="clear" w:color="auto" w:fill="EEECE1" w:themeFill="background2"/>
        <w:tblLook w:val="04A0" w:firstRow="1" w:lastRow="0" w:firstColumn="1" w:lastColumn="0" w:noHBand="0" w:noVBand="1"/>
      </w:tblPr>
      <w:tblGrid>
        <w:gridCol w:w="9350"/>
      </w:tblGrid>
      <w:tr w:rsidR="00552C3E" w:rsidRPr="00B10CEA" w14:paraId="701DEBFD" w14:textId="77777777" w:rsidTr="00FA13F8">
        <w:tc>
          <w:tcPr>
            <w:tcW w:w="9576" w:type="dxa"/>
            <w:shd w:val="clear" w:color="auto" w:fill="EEECE1" w:themeFill="background2"/>
          </w:tcPr>
          <w:p w14:paraId="78C6725A" w14:textId="2C74B015" w:rsidR="00552C3E" w:rsidRPr="00B10CEA" w:rsidRDefault="00552C3E" w:rsidP="00D715C6">
            <w:pPr>
              <w:rPr>
                <w:rFonts w:asciiTheme="minorHAnsi" w:eastAsia="Times New Roman" w:hAnsiTheme="minorHAnsi" w:cstheme="minorHAnsi"/>
                <w:b/>
                <w:color w:val="000000" w:themeColor="text1"/>
                <w:szCs w:val="24"/>
              </w:rPr>
            </w:pPr>
            <w:r w:rsidRPr="00B10CEA">
              <w:rPr>
                <w:rFonts w:asciiTheme="minorHAnsi" w:eastAsia="Times New Roman" w:hAnsiTheme="minorHAnsi" w:cstheme="minorHAnsi"/>
                <w:color w:val="000000" w:themeColor="text1"/>
                <w:szCs w:val="24"/>
              </w:rPr>
              <w:t>Revisions to the remaining sections of this document may be amended with the approval of the</w:t>
            </w:r>
            <w:r w:rsidR="00A25629">
              <w:rPr>
                <w:rFonts w:asciiTheme="minorHAnsi" w:eastAsia="Times New Roman" w:hAnsiTheme="minorHAnsi" w:cstheme="minorHAnsi"/>
                <w:color w:val="000000" w:themeColor="text1"/>
                <w:szCs w:val="24"/>
              </w:rPr>
              <w:t xml:space="preserve"> </w:t>
            </w:r>
            <w:r w:rsidR="00734735">
              <w:rPr>
                <w:rFonts w:asciiTheme="minorHAnsi" w:hAnsiTheme="minorHAnsi" w:cstheme="minorHAnsi"/>
                <w:szCs w:val="24"/>
              </w:rPr>
              <w:t>Academic Freedom and Tenure Committee</w:t>
            </w:r>
            <w:r w:rsidR="003C3161">
              <w:rPr>
                <w:rFonts w:asciiTheme="minorHAnsi" w:hAnsiTheme="minorHAnsi" w:cstheme="minorHAnsi"/>
                <w:szCs w:val="24"/>
              </w:rPr>
              <w:t xml:space="preserve"> </w:t>
            </w:r>
            <w:r w:rsidR="003C3161" w:rsidRPr="00A6156D">
              <w:rPr>
                <w:rFonts w:asciiTheme="minorHAnsi" w:hAnsiTheme="minorHAnsi" w:cstheme="minorHAnsi"/>
                <w:szCs w:val="24"/>
              </w:rPr>
              <w:t xml:space="preserve">and </w:t>
            </w:r>
            <w:r w:rsidR="003C3161" w:rsidRPr="00A6156D">
              <w:rPr>
                <w:rFonts w:asciiTheme="minorHAnsi" w:hAnsiTheme="minorHAnsi"/>
              </w:rPr>
              <w:t>simple majority of the UNM Voting Faculty.</w:t>
            </w:r>
            <w:r w:rsidR="003C3161" w:rsidRPr="00204B64">
              <w:rPr>
                <w:rFonts w:asciiTheme="minorHAnsi" w:hAnsiTheme="minorHAnsi"/>
                <w:color w:val="FF0000"/>
                <w:u w:val="single"/>
              </w:rPr>
              <w:t xml:space="preserve">  </w:t>
            </w:r>
          </w:p>
        </w:tc>
      </w:tr>
    </w:tbl>
    <w:p w14:paraId="46F34E82" w14:textId="77777777" w:rsidR="00552C3E" w:rsidRPr="00B10CEA" w:rsidRDefault="00552C3E"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584EA8" w:rsidRPr="00B10CEA" w14:paraId="494705A4" w14:textId="77777777" w:rsidTr="00F579D6">
        <w:tc>
          <w:tcPr>
            <w:tcW w:w="9576" w:type="dxa"/>
            <w:tcBorders>
              <w:left w:val="nil"/>
              <w:right w:val="nil"/>
            </w:tcBorders>
          </w:tcPr>
          <w:p w14:paraId="7F17A5F8"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lastRenderedPageBreak/>
              <w:t>WHO SHOULD READ THIS POLICY</w:t>
            </w:r>
          </w:p>
        </w:tc>
      </w:tr>
    </w:tbl>
    <w:p w14:paraId="44B049CE" w14:textId="77777777" w:rsidR="00584EA8" w:rsidRPr="00B10CEA" w:rsidRDefault="00584EA8" w:rsidP="00584EA8">
      <w:pPr>
        <w:pStyle w:val="ListParagraph"/>
        <w:numPr>
          <w:ilvl w:val="0"/>
          <w:numId w:val="1"/>
        </w:numPr>
        <w:spacing w:after="0" w:line="240" w:lineRule="auto"/>
        <w:rPr>
          <w:rFonts w:asciiTheme="minorHAnsi" w:hAnsiTheme="minorHAnsi" w:cstheme="minorHAnsi"/>
          <w:szCs w:val="24"/>
        </w:rPr>
      </w:pPr>
      <w:r w:rsidRPr="00B10CEA">
        <w:rPr>
          <w:rFonts w:asciiTheme="minorHAnsi" w:hAnsiTheme="minorHAnsi" w:cstheme="minorHAnsi"/>
          <w:szCs w:val="24"/>
        </w:rPr>
        <w:t>Board of Regents</w:t>
      </w:r>
    </w:p>
    <w:p w14:paraId="3A0C4CE3" w14:textId="1D4A5F66" w:rsidR="00584EA8" w:rsidRPr="00B10CEA" w:rsidRDefault="007D1631" w:rsidP="00584EA8">
      <w:pPr>
        <w:pStyle w:val="ListParagraph"/>
        <w:numPr>
          <w:ilvl w:val="0"/>
          <w:numId w:val="1"/>
        </w:numPr>
        <w:spacing w:after="0" w:line="240" w:lineRule="auto"/>
        <w:rPr>
          <w:rFonts w:asciiTheme="minorHAnsi" w:hAnsiTheme="minorHAnsi" w:cstheme="minorHAnsi"/>
          <w:szCs w:val="24"/>
        </w:rPr>
      </w:pPr>
      <w:r w:rsidRPr="00153B3A">
        <w:rPr>
          <w:rFonts w:asciiTheme="minorHAnsi" w:hAnsiTheme="minorHAnsi" w:cstheme="minorHAnsi"/>
          <w:szCs w:val="24"/>
        </w:rPr>
        <w:t>Faculty</w:t>
      </w:r>
      <w:r>
        <w:rPr>
          <w:rFonts w:asciiTheme="minorHAnsi" w:hAnsiTheme="minorHAnsi" w:cstheme="minorHAnsi"/>
          <w:szCs w:val="24"/>
        </w:rPr>
        <w:t xml:space="preserve"> </w:t>
      </w:r>
      <w:r w:rsidR="00584EA8" w:rsidRPr="00B10CEA">
        <w:rPr>
          <w:rFonts w:asciiTheme="minorHAnsi" w:hAnsiTheme="minorHAnsi" w:cstheme="minorHAnsi"/>
          <w:szCs w:val="24"/>
        </w:rPr>
        <w:t>and academic staff</w:t>
      </w:r>
    </w:p>
    <w:p w14:paraId="04EE6D45" w14:textId="77777777" w:rsidR="00584EA8" w:rsidRPr="00B10CEA" w:rsidRDefault="00584EA8" w:rsidP="00584EA8">
      <w:pPr>
        <w:pStyle w:val="ListParagraph"/>
        <w:numPr>
          <w:ilvl w:val="0"/>
          <w:numId w:val="1"/>
        </w:numPr>
        <w:spacing w:after="0" w:line="240" w:lineRule="auto"/>
        <w:rPr>
          <w:rFonts w:asciiTheme="minorHAnsi" w:hAnsiTheme="minorHAnsi" w:cstheme="minorHAnsi"/>
          <w:szCs w:val="24"/>
        </w:rPr>
      </w:pPr>
      <w:r w:rsidRPr="00B10CEA">
        <w:rPr>
          <w:rFonts w:asciiTheme="minorHAnsi" w:hAnsiTheme="minorHAnsi" w:cstheme="minorHAnsi"/>
          <w:szCs w:val="24"/>
        </w:rPr>
        <w:t>Academic deans and other executives, department chairs, directors, and managers</w:t>
      </w:r>
    </w:p>
    <w:p w14:paraId="49E2AA83"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584EA8" w:rsidRPr="00B10CEA" w14:paraId="76CE0BD7" w14:textId="77777777" w:rsidTr="00F579D6">
        <w:tc>
          <w:tcPr>
            <w:tcW w:w="9576" w:type="dxa"/>
            <w:tcBorders>
              <w:left w:val="nil"/>
              <w:right w:val="nil"/>
            </w:tcBorders>
          </w:tcPr>
          <w:p w14:paraId="17B43125"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RELATED DOCUMENTS</w:t>
            </w:r>
          </w:p>
        </w:tc>
      </w:tr>
    </w:tbl>
    <w:p w14:paraId="38956165" w14:textId="77777777" w:rsidR="00B10CEA" w:rsidRDefault="00B10CEA" w:rsidP="00584EA8">
      <w:pPr>
        <w:spacing w:after="0" w:line="240" w:lineRule="auto"/>
        <w:rPr>
          <w:rFonts w:asciiTheme="minorHAnsi" w:hAnsiTheme="minorHAnsi" w:cstheme="minorHAnsi"/>
          <w:b/>
          <w:color w:val="FF0000"/>
          <w:szCs w:val="24"/>
          <w:u w:val="single"/>
        </w:rPr>
      </w:pPr>
    </w:p>
    <w:p w14:paraId="094BA923" w14:textId="70F04D09" w:rsidR="00343597" w:rsidRPr="00343597" w:rsidRDefault="00343597" w:rsidP="00584EA8">
      <w:pPr>
        <w:spacing w:after="0" w:line="240" w:lineRule="auto"/>
        <w:rPr>
          <w:rFonts w:asciiTheme="minorHAnsi" w:hAnsiTheme="minorHAnsi" w:cstheme="minorHAnsi"/>
          <w:bCs/>
          <w:i/>
          <w:iCs/>
          <w:color w:val="FF0000"/>
          <w:szCs w:val="24"/>
          <w:u w:val="single"/>
        </w:rPr>
      </w:pPr>
      <w:r w:rsidRPr="00343597">
        <w:rPr>
          <w:rFonts w:asciiTheme="minorHAnsi" w:hAnsiTheme="minorHAnsi" w:cstheme="minorHAnsi"/>
          <w:bCs/>
          <w:i/>
          <w:iCs/>
          <w:color w:val="FF0000"/>
          <w:szCs w:val="24"/>
          <w:u w:val="single"/>
        </w:rPr>
        <w:t xml:space="preserve">Regents Policy Manual </w:t>
      </w:r>
    </w:p>
    <w:p w14:paraId="4DC854A5" w14:textId="4BFD49A7" w:rsidR="00343597" w:rsidRDefault="00343597" w:rsidP="00343597">
      <w:pPr>
        <w:spacing w:after="0" w:line="240" w:lineRule="auto"/>
        <w:ind w:left="720"/>
        <w:rPr>
          <w:rFonts w:asciiTheme="minorHAnsi" w:hAnsiTheme="minorHAnsi" w:cstheme="minorHAnsi"/>
          <w:b/>
          <w:color w:val="FF0000"/>
          <w:szCs w:val="24"/>
          <w:u w:val="single"/>
        </w:rPr>
      </w:pPr>
      <w:r>
        <w:rPr>
          <w:rFonts w:asciiTheme="minorHAnsi" w:hAnsiTheme="minorHAnsi" w:cstheme="minorHAnsi"/>
          <w:b/>
          <w:color w:val="FF0000"/>
          <w:szCs w:val="24"/>
          <w:u w:val="single"/>
        </w:rPr>
        <w:t xml:space="preserve">Policy 5.1 </w:t>
      </w:r>
      <w:r w:rsidRPr="00343597">
        <w:rPr>
          <w:rFonts w:asciiTheme="minorHAnsi" w:hAnsiTheme="minorHAnsi" w:cstheme="minorHAnsi"/>
          <w:bCs/>
          <w:color w:val="FF0000"/>
          <w:szCs w:val="24"/>
          <w:u w:val="single"/>
        </w:rPr>
        <w:t>“The Faculty’s Role in the University’s Academic Mission”</w:t>
      </w:r>
    </w:p>
    <w:p w14:paraId="4D86424D" w14:textId="5DADAC3E" w:rsidR="00343597" w:rsidRPr="00343597" w:rsidRDefault="00343597" w:rsidP="00343597">
      <w:pPr>
        <w:spacing w:after="0" w:line="240" w:lineRule="auto"/>
        <w:ind w:left="720"/>
        <w:rPr>
          <w:rFonts w:asciiTheme="minorHAnsi" w:hAnsiTheme="minorHAnsi" w:cstheme="minorHAnsi"/>
          <w:bCs/>
          <w:color w:val="FF0000"/>
          <w:szCs w:val="24"/>
          <w:u w:val="single"/>
        </w:rPr>
      </w:pPr>
      <w:r>
        <w:rPr>
          <w:rFonts w:asciiTheme="minorHAnsi" w:hAnsiTheme="minorHAnsi" w:cstheme="minorHAnsi"/>
          <w:b/>
          <w:color w:val="FF0000"/>
          <w:szCs w:val="24"/>
          <w:u w:val="single"/>
        </w:rPr>
        <w:t xml:space="preserve">Policy 5.4 </w:t>
      </w:r>
      <w:r w:rsidRPr="00343597">
        <w:rPr>
          <w:rFonts w:asciiTheme="minorHAnsi" w:hAnsiTheme="minorHAnsi" w:cstheme="minorHAnsi"/>
          <w:bCs/>
          <w:color w:val="FF0000"/>
          <w:szCs w:val="24"/>
          <w:u w:val="single"/>
        </w:rPr>
        <w:t>“Leaves of Absence”</w:t>
      </w:r>
    </w:p>
    <w:p w14:paraId="11C463DB" w14:textId="0CDB7D8D" w:rsidR="00343597" w:rsidRPr="00343597" w:rsidRDefault="00343597" w:rsidP="00584EA8">
      <w:pPr>
        <w:spacing w:after="0" w:line="240" w:lineRule="auto"/>
        <w:rPr>
          <w:rFonts w:asciiTheme="minorHAnsi" w:hAnsiTheme="minorHAnsi" w:cstheme="minorHAnsi"/>
          <w:bCs/>
          <w:i/>
          <w:iCs/>
          <w:color w:val="FF0000"/>
          <w:szCs w:val="24"/>
          <w:u w:val="single"/>
        </w:rPr>
      </w:pPr>
      <w:r w:rsidRPr="00343597">
        <w:rPr>
          <w:rFonts w:asciiTheme="minorHAnsi" w:hAnsiTheme="minorHAnsi" w:cstheme="minorHAnsi"/>
          <w:bCs/>
          <w:i/>
          <w:iCs/>
          <w:color w:val="FF0000"/>
          <w:szCs w:val="24"/>
          <w:u w:val="single"/>
        </w:rPr>
        <w:t>Faculty Handbook</w:t>
      </w:r>
    </w:p>
    <w:p w14:paraId="5B6C31A2" w14:textId="7C4B0DA3" w:rsidR="00343597" w:rsidRPr="00343597" w:rsidRDefault="00343597" w:rsidP="00343597">
      <w:pPr>
        <w:spacing w:after="0" w:line="240" w:lineRule="auto"/>
        <w:ind w:left="720"/>
        <w:rPr>
          <w:rFonts w:asciiTheme="minorHAnsi" w:hAnsiTheme="minorHAnsi" w:cstheme="minorHAnsi"/>
          <w:bCs/>
          <w:color w:val="FF0000"/>
          <w:szCs w:val="24"/>
          <w:u w:val="single"/>
        </w:rPr>
      </w:pPr>
      <w:r>
        <w:rPr>
          <w:rFonts w:asciiTheme="minorHAnsi" w:hAnsiTheme="minorHAnsi" w:cstheme="minorHAnsi"/>
          <w:b/>
          <w:color w:val="FF0000"/>
          <w:szCs w:val="24"/>
          <w:u w:val="single"/>
        </w:rPr>
        <w:t xml:space="preserve">Policy A51 </w:t>
      </w:r>
      <w:r w:rsidRPr="00343597">
        <w:rPr>
          <w:rFonts w:asciiTheme="minorHAnsi" w:hAnsiTheme="minorHAnsi" w:cstheme="minorHAnsi"/>
          <w:bCs/>
          <w:color w:val="FF0000"/>
          <w:szCs w:val="24"/>
          <w:u w:val="single"/>
        </w:rPr>
        <w:t>“Faculty Constitution”</w:t>
      </w:r>
    </w:p>
    <w:p w14:paraId="59A9282C" w14:textId="6D39F4C3" w:rsidR="00584EA8" w:rsidRPr="00343597" w:rsidRDefault="00584EA8" w:rsidP="00343597">
      <w:pPr>
        <w:spacing w:after="0" w:line="240" w:lineRule="auto"/>
        <w:ind w:left="720"/>
        <w:rPr>
          <w:rFonts w:asciiTheme="minorHAnsi" w:hAnsiTheme="minorHAnsi" w:cstheme="minorHAnsi"/>
          <w:bCs/>
          <w:color w:val="FF0000"/>
          <w:szCs w:val="24"/>
          <w:u w:val="single"/>
        </w:rPr>
      </w:pPr>
      <w:r w:rsidRPr="00B10CEA">
        <w:rPr>
          <w:rFonts w:asciiTheme="minorHAnsi" w:hAnsiTheme="minorHAnsi" w:cstheme="minorHAnsi"/>
          <w:b/>
          <w:color w:val="FF0000"/>
          <w:szCs w:val="24"/>
          <w:u w:val="single"/>
        </w:rPr>
        <w:t xml:space="preserve">Section B: </w:t>
      </w:r>
      <w:r w:rsidRPr="00343597">
        <w:rPr>
          <w:rFonts w:asciiTheme="minorHAnsi" w:hAnsiTheme="minorHAnsi" w:cstheme="minorHAnsi"/>
          <w:bCs/>
          <w:color w:val="FF0000"/>
          <w:szCs w:val="24"/>
          <w:u w:val="single"/>
        </w:rPr>
        <w:t>“Policy on Academic Freedom and Tenure”</w:t>
      </w:r>
    </w:p>
    <w:p w14:paraId="4976FD92" w14:textId="77777777" w:rsidR="002256B1" w:rsidRPr="00AF7417" w:rsidRDefault="002256B1" w:rsidP="00343597">
      <w:pPr>
        <w:spacing w:after="0" w:line="240" w:lineRule="auto"/>
        <w:ind w:left="720"/>
        <w:rPr>
          <w:rFonts w:asciiTheme="minorHAnsi" w:hAnsiTheme="minorHAnsi" w:cstheme="minorHAnsi"/>
          <w:b/>
          <w:color w:val="FF0000"/>
          <w:szCs w:val="24"/>
          <w:u w:val="single"/>
        </w:rPr>
      </w:pPr>
      <w:r w:rsidRPr="00AF7417">
        <w:rPr>
          <w:rFonts w:asciiTheme="minorHAnsi" w:hAnsiTheme="minorHAnsi" w:cstheme="minorHAnsi"/>
          <w:b/>
          <w:color w:val="FF0000"/>
          <w:szCs w:val="24"/>
          <w:u w:val="single"/>
        </w:rPr>
        <w:t xml:space="preserve">Policy C130 </w:t>
      </w:r>
      <w:r w:rsidRPr="00AF7417">
        <w:rPr>
          <w:rFonts w:asciiTheme="minorHAnsi" w:hAnsiTheme="minorHAnsi" w:cstheme="minorHAnsi"/>
          <w:bCs/>
          <w:color w:val="FF0000"/>
          <w:szCs w:val="24"/>
          <w:u w:val="single"/>
        </w:rPr>
        <w:t>“Outside Employment”</w:t>
      </w:r>
    </w:p>
    <w:p w14:paraId="74EA9EDB" w14:textId="77777777" w:rsidR="00584EA8" w:rsidRPr="00B10CEA" w:rsidRDefault="00584EA8" w:rsidP="00343597">
      <w:pPr>
        <w:spacing w:after="0" w:line="240" w:lineRule="auto"/>
        <w:ind w:left="720"/>
        <w:rPr>
          <w:rFonts w:asciiTheme="minorHAnsi" w:hAnsiTheme="minorHAnsi" w:cstheme="minorHAnsi"/>
          <w:b/>
          <w:color w:val="FF0000"/>
          <w:szCs w:val="24"/>
          <w:u w:val="single"/>
        </w:rPr>
      </w:pPr>
      <w:r w:rsidRPr="00B10CEA">
        <w:rPr>
          <w:rFonts w:asciiTheme="minorHAnsi" w:hAnsiTheme="minorHAnsi" w:cstheme="minorHAnsi"/>
          <w:b/>
          <w:color w:val="FF0000"/>
          <w:szCs w:val="24"/>
          <w:u w:val="single"/>
        </w:rPr>
        <w:t>Polic</w:t>
      </w:r>
      <w:r w:rsidR="002256B1" w:rsidRPr="00B10CEA">
        <w:rPr>
          <w:rFonts w:asciiTheme="minorHAnsi" w:hAnsiTheme="minorHAnsi" w:cstheme="minorHAnsi"/>
          <w:b/>
          <w:color w:val="FF0000"/>
          <w:szCs w:val="24"/>
          <w:u w:val="single"/>
        </w:rPr>
        <w:t xml:space="preserve">y C250 </w:t>
      </w:r>
      <w:r w:rsidR="002256B1" w:rsidRPr="00343597">
        <w:rPr>
          <w:rFonts w:asciiTheme="minorHAnsi" w:hAnsiTheme="minorHAnsi" w:cstheme="minorHAnsi"/>
          <w:bCs/>
          <w:color w:val="FF0000"/>
          <w:szCs w:val="24"/>
          <w:u w:val="single"/>
        </w:rPr>
        <w:t>“Lecturer Academic Leave</w:t>
      </w:r>
      <w:r w:rsidRPr="00343597">
        <w:rPr>
          <w:rFonts w:asciiTheme="minorHAnsi" w:hAnsiTheme="minorHAnsi" w:cstheme="minorHAnsi"/>
          <w:bCs/>
          <w:color w:val="FF0000"/>
          <w:szCs w:val="24"/>
          <w:u w:val="single"/>
        </w:rPr>
        <w:t>”</w:t>
      </w:r>
    </w:p>
    <w:p w14:paraId="67DD2913" w14:textId="6AB5AA8D" w:rsidR="00584EA8" w:rsidRDefault="00584EA8" w:rsidP="00343597">
      <w:pPr>
        <w:spacing w:after="0" w:line="240" w:lineRule="auto"/>
        <w:ind w:left="720"/>
        <w:rPr>
          <w:rFonts w:asciiTheme="minorHAnsi" w:hAnsiTheme="minorHAnsi" w:cstheme="minorHAnsi"/>
          <w:bCs/>
          <w:color w:val="FF0000"/>
          <w:szCs w:val="24"/>
          <w:u w:val="single"/>
        </w:rPr>
      </w:pPr>
      <w:r w:rsidRPr="00B10CEA">
        <w:rPr>
          <w:rFonts w:asciiTheme="minorHAnsi" w:hAnsiTheme="minorHAnsi" w:cstheme="minorHAnsi"/>
          <w:b/>
          <w:color w:val="FF0000"/>
          <w:szCs w:val="24"/>
          <w:u w:val="single"/>
        </w:rPr>
        <w:t xml:space="preserve">Policy </w:t>
      </w:r>
      <w:r w:rsidRPr="00343597">
        <w:rPr>
          <w:rFonts w:asciiTheme="minorHAnsi" w:hAnsiTheme="minorHAnsi" w:cstheme="minorHAnsi"/>
          <w:bCs/>
          <w:color w:val="FF0000"/>
          <w:szCs w:val="24"/>
          <w:u w:val="single"/>
        </w:rPr>
        <w:t>C280 “Leave Without Pay”</w:t>
      </w:r>
    </w:p>
    <w:p w14:paraId="565CCFDE" w14:textId="77777777" w:rsidR="00343597" w:rsidRPr="00B10CEA" w:rsidRDefault="00343597" w:rsidP="00343597">
      <w:pPr>
        <w:spacing w:after="0" w:line="240" w:lineRule="auto"/>
        <w:ind w:left="720"/>
        <w:rPr>
          <w:rFonts w:asciiTheme="minorHAnsi" w:hAnsiTheme="minorHAnsi" w:cstheme="minorHAnsi"/>
          <w:b/>
          <w:color w:val="FF0000"/>
          <w:szCs w:val="24"/>
          <w:u w:val="single"/>
        </w:rPr>
      </w:pPr>
    </w:p>
    <w:p w14:paraId="2A7D9EF0" w14:textId="77777777" w:rsidR="009926D2" w:rsidRPr="00B10CEA" w:rsidRDefault="009926D2" w:rsidP="00584EA8">
      <w:pPr>
        <w:spacing w:after="0" w:line="240" w:lineRule="auto"/>
        <w:rPr>
          <w:rFonts w:asciiTheme="minorHAnsi" w:hAnsiTheme="minorHAnsi" w:cstheme="minorHAnsi"/>
          <w:b/>
          <w:color w:val="FF0000"/>
          <w:szCs w:val="24"/>
          <w:u w:val="single"/>
        </w:rPr>
      </w:pPr>
      <w:r w:rsidRPr="00B10CEA">
        <w:rPr>
          <w:rFonts w:asciiTheme="minorHAnsi" w:hAnsiTheme="minorHAnsi" w:cstheme="minorHAnsi"/>
          <w:b/>
          <w:color w:val="FF0000"/>
          <w:szCs w:val="24"/>
          <w:u w:val="single"/>
        </w:rPr>
        <w:t>Faculty Contracts Sabbatical Leave Form</w:t>
      </w:r>
    </w:p>
    <w:p w14:paraId="30471948"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584EA8" w:rsidRPr="00B10CEA" w14:paraId="7F65B5C6" w14:textId="77777777" w:rsidTr="00F579D6">
        <w:tc>
          <w:tcPr>
            <w:tcW w:w="9576" w:type="dxa"/>
            <w:tcBorders>
              <w:left w:val="nil"/>
              <w:right w:val="nil"/>
            </w:tcBorders>
          </w:tcPr>
          <w:p w14:paraId="32A1AC8F"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CONTACTS</w:t>
            </w:r>
          </w:p>
        </w:tc>
      </w:tr>
    </w:tbl>
    <w:p w14:paraId="727E0C98" w14:textId="77777777" w:rsidR="007D1631" w:rsidRDefault="007D1631" w:rsidP="00584EA8">
      <w:pPr>
        <w:spacing w:after="0" w:line="240" w:lineRule="auto"/>
        <w:rPr>
          <w:rFonts w:asciiTheme="minorHAnsi" w:hAnsiTheme="minorHAnsi" w:cstheme="minorHAnsi"/>
          <w:szCs w:val="24"/>
        </w:rPr>
      </w:pPr>
    </w:p>
    <w:p w14:paraId="7BFB663C" w14:textId="2A85E581"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Direct any questions about this </w:t>
      </w:r>
      <w:r w:rsidR="007D1631">
        <w:rPr>
          <w:rFonts w:asciiTheme="minorHAnsi" w:hAnsiTheme="minorHAnsi" w:cstheme="minorHAnsi"/>
          <w:szCs w:val="24"/>
        </w:rPr>
        <w:t>P</w:t>
      </w:r>
      <w:r w:rsidRPr="00B10CEA">
        <w:rPr>
          <w:rFonts w:asciiTheme="minorHAnsi" w:hAnsiTheme="minorHAnsi" w:cstheme="minorHAnsi"/>
          <w:szCs w:val="24"/>
        </w:rPr>
        <w:t>olicy to your chair or dean.</w:t>
      </w:r>
    </w:p>
    <w:p w14:paraId="768E0EFE" w14:textId="77777777" w:rsidR="00584EA8" w:rsidRPr="00B10CEA" w:rsidRDefault="00584EA8" w:rsidP="00584EA8">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584EA8" w:rsidRPr="00B10CEA" w14:paraId="793B6471" w14:textId="77777777" w:rsidTr="00F579D6">
        <w:tc>
          <w:tcPr>
            <w:tcW w:w="9576" w:type="dxa"/>
            <w:tcBorders>
              <w:left w:val="nil"/>
              <w:right w:val="nil"/>
            </w:tcBorders>
          </w:tcPr>
          <w:p w14:paraId="42E22893" w14:textId="2F74F010"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t>PROCEDURES</w:t>
            </w:r>
          </w:p>
        </w:tc>
      </w:tr>
    </w:tbl>
    <w:p w14:paraId="01F04D8D" w14:textId="5AF62E28" w:rsidR="00CC6C31" w:rsidRDefault="00584EA8" w:rsidP="00584EA8">
      <w:pPr>
        <w:spacing w:before="100" w:beforeAutospacing="1" w:after="100" w:afterAutospacing="1" w:line="240" w:lineRule="auto"/>
        <w:rPr>
          <w:rFonts w:asciiTheme="minorHAnsi" w:hAnsiTheme="minorHAnsi" w:cstheme="minorHAnsi"/>
          <w:color w:val="7030A0"/>
          <w:szCs w:val="24"/>
          <w:u w:val="single"/>
        </w:rPr>
      </w:pPr>
      <w:r w:rsidRPr="008A7DCE">
        <w:rPr>
          <w:rFonts w:asciiTheme="minorHAnsi" w:hAnsiTheme="minorHAnsi" w:cstheme="minorHAnsi"/>
          <w:b/>
          <w:bCs/>
          <w:szCs w:val="24"/>
        </w:rPr>
        <w:t>1.</w:t>
      </w:r>
      <w:r w:rsidR="009C38E9">
        <w:rPr>
          <w:rFonts w:asciiTheme="minorHAnsi" w:hAnsiTheme="minorHAnsi" w:cstheme="minorHAnsi"/>
          <w:b/>
          <w:bCs/>
          <w:szCs w:val="24"/>
        </w:rPr>
        <w:t xml:space="preserve"> </w:t>
      </w:r>
      <w:r w:rsidR="009C38E9" w:rsidRPr="00905244">
        <w:rPr>
          <w:rFonts w:asciiTheme="minorHAnsi" w:hAnsiTheme="minorHAnsi" w:cstheme="minorHAnsi"/>
          <w:color w:val="00B050"/>
          <w:sz w:val="16"/>
          <w:szCs w:val="16"/>
        </w:rPr>
        <w:t xml:space="preserve">(C200, </w:t>
      </w:r>
      <w:r w:rsidR="009C38E9">
        <w:rPr>
          <w:rFonts w:asciiTheme="minorHAnsi" w:hAnsiTheme="minorHAnsi" w:cstheme="minorHAnsi"/>
          <w:color w:val="00B050"/>
          <w:sz w:val="16"/>
          <w:szCs w:val="16"/>
        </w:rPr>
        <w:t>5)</w:t>
      </w:r>
      <w:r w:rsidRPr="00B10CEA">
        <w:rPr>
          <w:rFonts w:asciiTheme="minorHAnsi" w:hAnsiTheme="minorHAnsi" w:cstheme="minorHAnsi"/>
          <w:szCs w:val="24"/>
        </w:rPr>
        <w:t xml:space="preserve"> </w:t>
      </w:r>
      <w:r w:rsidRPr="0049244E">
        <w:rPr>
          <w:rFonts w:asciiTheme="minorHAnsi" w:hAnsiTheme="minorHAnsi" w:cstheme="minorHAnsi"/>
          <w:strike/>
          <w:sz w:val="20"/>
          <w:szCs w:val="20"/>
        </w:rPr>
        <w:t xml:space="preserve">As a general rule, the </w:t>
      </w:r>
      <w:r w:rsidRPr="0038147A">
        <w:rPr>
          <w:rFonts w:asciiTheme="minorHAnsi" w:hAnsiTheme="minorHAnsi" w:cstheme="minorHAnsi"/>
          <w:strike/>
          <w:sz w:val="20"/>
          <w:szCs w:val="20"/>
        </w:rPr>
        <w:t>regular</w:t>
      </w:r>
      <w:r w:rsidRPr="000B3554">
        <w:rPr>
          <w:rFonts w:asciiTheme="minorHAnsi" w:hAnsiTheme="minorHAnsi" w:cstheme="minorHAnsi"/>
          <w:strike/>
          <w:sz w:val="20"/>
          <w:szCs w:val="20"/>
        </w:rPr>
        <w:t xml:space="preserve"> faculty members of the department concerned </w:t>
      </w:r>
      <w:r w:rsidRPr="0038147A">
        <w:rPr>
          <w:rFonts w:asciiTheme="minorHAnsi" w:hAnsiTheme="minorHAnsi" w:cstheme="minorHAnsi"/>
          <w:strike/>
          <w:sz w:val="20"/>
          <w:szCs w:val="20"/>
        </w:rPr>
        <w:t xml:space="preserve">will </w:t>
      </w:r>
      <w:r w:rsidRPr="000B3554">
        <w:rPr>
          <w:rFonts w:asciiTheme="minorHAnsi" w:hAnsiTheme="minorHAnsi" w:cstheme="minorHAnsi"/>
          <w:strike/>
          <w:sz w:val="20"/>
          <w:szCs w:val="20"/>
        </w:rPr>
        <w:t>be expected to absorb the teaching load of the individual on leave, and</w:t>
      </w:r>
      <w:r w:rsidRPr="0038147A">
        <w:rPr>
          <w:rFonts w:asciiTheme="minorHAnsi" w:hAnsiTheme="minorHAnsi" w:cstheme="minorHAnsi"/>
          <w:sz w:val="20"/>
          <w:szCs w:val="20"/>
        </w:rPr>
        <w:t xml:space="preserve"> </w:t>
      </w:r>
      <w:r w:rsidR="007806BE" w:rsidRPr="007806BE">
        <w:rPr>
          <w:rFonts w:asciiTheme="minorHAnsi" w:hAnsiTheme="minorHAnsi" w:cstheme="minorHAnsi"/>
          <w:strike/>
          <w:sz w:val="20"/>
          <w:szCs w:val="20"/>
        </w:rPr>
        <w:t>t</w:t>
      </w:r>
      <w:r w:rsidRPr="007806BE">
        <w:rPr>
          <w:rFonts w:asciiTheme="minorHAnsi" w:hAnsiTheme="minorHAnsi" w:cstheme="minorHAnsi"/>
          <w:strike/>
          <w:sz w:val="20"/>
          <w:szCs w:val="20"/>
        </w:rPr>
        <w:t>he</w:t>
      </w:r>
      <w:r w:rsidR="003A4354" w:rsidRPr="007806BE">
        <w:rPr>
          <w:rFonts w:asciiTheme="minorHAnsi" w:hAnsiTheme="minorHAnsi" w:cstheme="minorHAnsi"/>
          <w:strike/>
          <w:sz w:val="20"/>
          <w:szCs w:val="20"/>
        </w:rPr>
        <w:t xml:space="preserve"> </w:t>
      </w:r>
      <w:r w:rsidRPr="00ED3758">
        <w:rPr>
          <w:rFonts w:asciiTheme="minorHAnsi" w:hAnsiTheme="minorHAnsi" w:cstheme="minorHAnsi"/>
          <w:strike/>
          <w:sz w:val="20"/>
          <w:szCs w:val="20"/>
        </w:rPr>
        <w:t xml:space="preserve">departmental </w:t>
      </w:r>
      <w:r w:rsidRPr="0049244E">
        <w:rPr>
          <w:rFonts w:asciiTheme="minorHAnsi" w:hAnsiTheme="minorHAnsi" w:cstheme="minorHAnsi"/>
          <w:strike/>
          <w:sz w:val="20"/>
          <w:szCs w:val="20"/>
        </w:rPr>
        <w:t>chairperson (or the dean in non-departmentalized colleges)</w:t>
      </w:r>
      <w:r w:rsidR="004678C5">
        <w:rPr>
          <w:rFonts w:asciiTheme="minorHAnsi" w:hAnsiTheme="minorHAnsi" w:cstheme="minorHAnsi"/>
          <w:sz w:val="20"/>
          <w:szCs w:val="20"/>
        </w:rPr>
        <w:t xml:space="preserve"> </w:t>
      </w:r>
      <w:r w:rsidR="004678C5" w:rsidRPr="00941B67">
        <w:rPr>
          <w:rFonts w:asciiTheme="minorHAnsi" w:hAnsiTheme="minorHAnsi" w:cstheme="minorHAnsi"/>
          <w:color w:val="FF0000"/>
          <w:szCs w:val="24"/>
          <w:u w:val="single"/>
        </w:rPr>
        <w:t xml:space="preserve">Long-range department plans should consider the necessity of, and provide for, temporary absences for sabbatical leave. </w:t>
      </w:r>
      <w:r w:rsidR="004678C5" w:rsidRPr="00941B67">
        <w:rPr>
          <w:rFonts w:asciiTheme="minorHAnsi" w:hAnsiTheme="minorHAnsi" w:cstheme="minorHAnsi"/>
          <w:color w:val="FF0000"/>
          <w:sz w:val="20"/>
          <w:szCs w:val="20"/>
        </w:rPr>
        <w:t xml:space="preserve"> </w:t>
      </w:r>
      <w:r w:rsidR="0051688D" w:rsidRPr="0051688D">
        <w:rPr>
          <w:rFonts w:asciiTheme="minorHAnsi" w:hAnsiTheme="minorHAnsi" w:cstheme="minorHAnsi"/>
          <w:color w:val="7030A0"/>
          <w:szCs w:val="24"/>
          <w:u w:val="single"/>
        </w:rPr>
        <w:t xml:space="preserve">Department chairs </w:t>
      </w:r>
      <w:r w:rsidR="00C35329">
        <w:rPr>
          <w:rFonts w:asciiTheme="minorHAnsi" w:hAnsiTheme="minorHAnsi" w:cstheme="minorHAnsi"/>
          <w:color w:val="7030A0"/>
          <w:szCs w:val="24"/>
          <w:u w:val="single"/>
        </w:rPr>
        <w:t xml:space="preserve">and/or deans </w:t>
      </w:r>
      <w:r w:rsidR="0051688D" w:rsidRPr="0051688D">
        <w:rPr>
          <w:rFonts w:asciiTheme="minorHAnsi" w:hAnsiTheme="minorHAnsi" w:cstheme="minorHAnsi"/>
          <w:color w:val="7030A0"/>
          <w:szCs w:val="24"/>
          <w:u w:val="single"/>
        </w:rPr>
        <w:t xml:space="preserve">are responsible for tracking faculty member </w:t>
      </w:r>
      <w:r w:rsidR="00287CD1" w:rsidRPr="0051688D">
        <w:rPr>
          <w:rFonts w:asciiTheme="minorHAnsi" w:hAnsiTheme="minorHAnsi" w:cstheme="minorHAnsi"/>
          <w:color w:val="7030A0"/>
          <w:szCs w:val="24"/>
          <w:u w:val="single"/>
        </w:rPr>
        <w:t>eligibility</w:t>
      </w:r>
      <w:r w:rsidR="0051688D" w:rsidRPr="0051688D">
        <w:rPr>
          <w:rFonts w:asciiTheme="minorHAnsi" w:hAnsiTheme="minorHAnsi" w:cstheme="minorHAnsi"/>
          <w:color w:val="7030A0"/>
          <w:szCs w:val="24"/>
          <w:u w:val="single"/>
        </w:rPr>
        <w:t xml:space="preserve"> for sabbatical and developing plans to cover teaching and vital operations including allocating funds to pay for such sabbaticals.</w:t>
      </w:r>
      <w:r w:rsidR="0051688D">
        <w:rPr>
          <w:rFonts w:asciiTheme="minorHAnsi" w:hAnsiTheme="minorHAnsi" w:cstheme="minorHAnsi"/>
          <w:color w:val="FF0000"/>
          <w:sz w:val="20"/>
          <w:szCs w:val="20"/>
        </w:rPr>
        <w:t xml:space="preserve">  </w:t>
      </w:r>
      <w:r w:rsidR="00051260" w:rsidRPr="00941B67">
        <w:rPr>
          <w:rFonts w:asciiTheme="minorHAnsi" w:hAnsiTheme="minorHAnsi" w:cstheme="minorHAnsi"/>
          <w:color w:val="FF0000"/>
          <w:szCs w:val="24"/>
          <w:u w:val="single"/>
        </w:rPr>
        <w:t xml:space="preserve">Requests for </w:t>
      </w:r>
      <w:r w:rsidR="004678C5" w:rsidRPr="00941B67">
        <w:rPr>
          <w:rFonts w:asciiTheme="minorHAnsi" w:hAnsiTheme="minorHAnsi" w:cstheme="minorHAnsi"/>
          <w:color w:val="FF0000"/>
          <w:szCs w:val="24"/>
          <w:u w:val="single"/>
        </w:rPr>
        <w:t xml:space="preserve">sabbatical </w:t>
      </w:r>
      <w:r w:rsidR="00051260" w:rsidRPr="00941B67">
        <w:rPr>
          <w:rFonts w:asciiTheme="minorHAnsi" w:hAnsiTheme="minorHAnsi" w:cstheme="minorHAnsi"/>
          <w:color w:val="FF0000"/>
          <w:szCs w:val="24"/>
          <w:u w:val="single"/>
        </w:rPr>
        <w:t xml:space="preserve">leaves from faculty members of small or large departments shall receive equal consideration. </w:t>
      </w:r>
      <w:bookmarkStart w:id="3" w:name="_Hlk131499582"/>
      <w:r w:rsidR="00051260" w:rsidRPr="00941B67">
        <w:rPr>
          <w:rFonts w:asciiTheme="minorHAnsi" w:hAnsiTheme="minorHAnsi" w:cstheme="minorHAnsi"/>
          <w:color w:val="FF0000"/>
          <w:szCs w:val="24"/>
          <w:u w:val="single"/>
        </w:rPr>
        <w:t xml:space="preserve">Scheduling problems cannot be used as a </w:t>
      </w:r>
      <w:r w:rsidR="00051260" w:rsidRPr="00C81829">
        <w:rPr>
          <w:rFonts w:asciiTheme="minorHAnsi" w:hAnsiTheme="minorHAnsi" w:cstheme="minorHAnsi"/>
          <w:color w:val="FF0000"/>
          <w:szCs w:val="24"/>
          <w:u w:val="single"/>
          <w:shd w:val="clear" w:color="auto" w:fill="E5DFEC" w:themeFill="accent4" w:themeFillTint="33"/>
        </w:rPr>
        <w:t>reason for</w:t>
      </w:r>
      <w:r w:rsidR="00C35329" w:rsidRPr="00C81829">
        <w:rPr>
          <w:rFonts w:asciiTheme="minorHAnsi" w:hAnsiTheme="minorHAnsi" w:cstheme="minorHAnsi"/>
          <w:color w:val="FF0000"/>
          <w:szCs w:val="24"/>
          <w:u w:val="single"/>
          <w:shd w:val="clear" w:color="auto" w:fill="E5DFEC" w:themeFill="accent4" w:themeFillTint="33"/>
        </w:rPr>
        <w:t xml:space="preserve"> </w:t>
      </w:r>
      <w:r w:rsidR="00C35329" w:rsidRPr="00C81829">
        <w:rPr>
          <w:rFonts w:asciiTheme="minorHAnsi" w:hAnsiTheme="minorHAnsi" w:cstheme="minorHAnsi"/>
          <w:color w:val="7030A0"/>
          <w:szCs w:val="24"/>
          <w:u w:val="single"/>
          <w:shd w:val="clear" w:color="auto" w:fill="E5DFEC" w:themeFill="accent4" w:themeFillTint="33"/>
        </w:rPr>
        <w:t>deferral</w:t>
      </w:r>
      <w:r w:rsidR="00051260" w:rsidRPr="00C81829">
        <w:rPr>
          <w:rFonts w:asciiTheme="minorHAnsi" w:hAnsiTheme="minorHAnsi" w:cstheme="minorHAnsi"/>
          <w:color w:val="7030A0"/>
          <w:szCs w:val="24"/>
          <w:u w:val="single"/>
          <w:shd w:val="clear" w:color="auto" w:fill="E5DFEC" w:themeFill="accent4" w:themeFillTint="33"/>
        </w:rPr>
        <w:t xml:space="preserve"> </w:t>
      </w:r>
      <w:r w:rsidR="00051260" w:rsidRPr="00C81829">
        <w:rPr>
          <w:rFonts w:asciiTheme="minorHAnsi" w:hAnsiTheme="minorHAnsi" w:cstheme="minorHAnsi"/>
          <w:strike/>
          <w:color w:val="FF0000"/>
          <w:sz w:val="20"/>
          <w:szCs w:val="20"/>
          <w:u w:val="single"/>
          <w:shd w:val="clear" w:color="auto" w:fill="E5DFEC" w:themeFill="accent4" w:themeFillTint="33"/>
        </w:rPr>
        <w:t xml:space="preserve">denial </w:t>
      </w:r>
      <w:r w:rsidR="00051260" w:rsidRPr="00C81829">
        <w:rPr>
          <w:rFonts w:asciiTheme="minorHAnsi" w:hAnsiTheme="minorHAnsi" w:cstheme="minorHAnsi"/>
          <w:color w:val="FF0000"/>
          <w:szCs w:val="24"/>
          <w:u w:val="single"/>
          <w:shd w:val="clear" w:color="auto" w:fill="E5DFEC" w:themeFill="accent4" w:themeFillTint="33"/>
        </w:rPr>
        <w:t>of sabbatical except in rare instances</w:t>
      </w:r>
      <w:proofErr w:type="gramStart"/>
      <w:r w:rsidR="00CC6C31" w:rsidRPr="00C81829">
        <w:rPr>
          <w:rFonts w:asciiTheme="minorHAnsi" w:hAnsiTheme="minorHAnsi" w:cstheme="minorHAnsi"/>
          <w:color w:val="FF0000"/>
          <w:szCs w:val="24"/>
          <w:u w:val="single"/>
          <w:shd w:val="clear" w:color="auto" w:fill="E5DFEC" w:themeFill="accent4" w:themeFillTint="33"/>
        </w:rPr>
        <w:t xml:space="preserve">. </w:t>
      </w:r>
      <w:r w:rsidR="00CC6C31" w:rsidRPr="00C81829">
        <w:rPr>
          <w:rFonts w:asciiTheme="minorHAnsi" w:hAnsiTheme="minorHAnsi" w:cstheme="minorHAnsi"/>
          <w:strike/>
          <w:color w:val="FF0000"/>
          <w:sz w:val="20"/>
          <w:szCs w:val="20"/>
          <w:u w:val="single"/>
          <w:shd w:val="clear" w:color="auto" w:fill="E5DFEC" w:themeFill="accent4" w:themeFillTint="33"/>
        </w:rPr>
        <w:t>.</w:t>
      </w:r>
      <w:proofErr w:type="gramEnd"/>
      <w:r w:rsidR="00051260" w:rsidRPr="00CC6C31">
        <w:rPr>
          <w:rFonts w:asciiTheme="minorHAnsi" w:hAnsiTheme="minorHAnsi" w:cstheme="minorHAnsi"/>
          <w:strike/>
          <w:color w:val="FF0000"/>
          <w:sz w:val="20"/>
          <w:szCs w:val="20"/>
          <w:u w:val="single"/>
          <w:shd w:val="clear" w:color="auto" w:fill="E5DFEC" w:themeFill="accent4" w:themeFillTint="33"/>
        </w:rPr>
        <w:t xml:space="preserve"> with</w:t>
      </w:r>
      <w:r w:rsidR="004678C5" w:rsidRPr="00CC6C31">
        <w:rPr>
          <w:rFonts w:asciiTheme="minorHAnsi" w:hAnsiTheme="minorHAnsi" w:cstheme="minorHAnsi"/>
          <w:strike/>
          <w:color w:val="FF0000"/>
          <w:sz w:val="20"/>
          <w:szCs w:val="20"/>
          <w:u w:val="single"/>
          <w:shd w:val="clear" w:color="auto" w:fill="E5DFEC" w:themeFill="accent4" w:themeFillTint="33"/>
        </w:rPr>
        <w:t xml:space="preserve"> </w:t>
      </w:r>
      <w:r w:rsidR="00051260" w:rsidRPr="00CC6C31">
        <w:rPr>
          <w:rFonts w:asciiTheme="minorHAnsi" w:hAnsiTheme="minorHAnsi" w:cstheme="minorHAnsi"/>
          <w:strike/>
          <w:color w:val="FF0000"/>
          <w:sz w:val="20"/>
          <w:szCs w:val="20"/>
          <w:u w:val="single"/>
          <w:shd w:val="clear" w:color="auto" w:fill="E5DFEC" w:themeFill="accent4" w:themeFillTint="33"/>
        </w:rPr>
        <w:t xml:space="preserve">the approval of the </w:t>
      </w:r>
      <w:r w:rsidR="004678C5" w:rsidRPr="00CC6C31">
        <w:rPr>
          <w:rFonts w:asciiTheme="minorHAnsi" w:hAnsiTheme="minorHAnsi" w:cstheme="minorHAnsi"/>
          <w:strike/>
          <w:color w:val="FF0000"/>
          <w:sz w:val="20"/>
          <w:szCs w:val="20"/>
          <w:u w:val="single"/>
          <w:shd w:val="clear" w:color="auto" w:fill="E5DFEC" w:themeFill="accent4" w:themeFillTint="33"/>
        </w:rPr>
        <w:t>faculty member</w:t>
      </w:r>
      <w:r w:rsidR="00051260" w:rsidRPr="00CC6C31">
        <w:rPr>
          <w:rFonts w:asciiTheme="minorHAnsi" w:hAnsiTheme="minorHAnsi" w:cstheme="minorHAnsi"/>
          <w:strike/>
          <w:color w:val="FF0000"/>
          <w:sz w:val="20"/>
          <w:szCs w:val="20"/>
          <w:u w:val="single"/>
          <w:shd w:val="clear" w:color="auto" w:fill="E5DFEC" w:themeFill="accent4" w:themeFillTint="33"/>
        </w:rPr>
        <w:t>.</w:t>
      </w:r>
      <w:r w:rsidR="0051688D">
        <w:rPr>
          <w:rFonts w:asciiTheme="minorHAnsi" w:hAnsiTheme="minorHAnsi" w:cstheme="minorHAnsi"/>
          <w:color w:val="FF0000"/>
          <w:szCs w:val="24"/>
          <w:u w:val="single"/>
        </w:rPr>
        <w:t xml:space="preserve">  </w:t>
      </w:r>
      <w:r w:rsidR="00287CD1">
        <w:rPr>
          <w:rFonts w:asciiTheme="minorHAnsi" w:hAnsiTheme="minorHAnsi" w:cstheme="minorHAnsi"/>
          <w:color w:val="7030A0"/>
          <w:szCs w:val="24"/>
          <w:u w:val="single"/>
        </w:rPr>
        <w:t>If due to such instances, a sabbatical leave request is</w:t>
      </w:r>
      <w:r w:rsidR="00C35329">
        <w:rPr>
          <w:rFonts w:asciiTheme="minorHAnsi" w:hAnsiTheme="minorHAnsi" w:cstheme="minorHAnsi"/>
          <w:color w:val="7030A0"/>
          <w:szCs w:val="24"/>
          <w:u w:val="single"/>
        </w:rPr>
        <w:t xml:space="preserve"> </w:t>
      </w:r>
      <w:proofErr w:type="gramStart"/>
      <w:r w:rsidR="00C35329" w:rsidRPr="00373091">
        <w:rPr>
          <w:rFonts w:asciiTheme="minorHAnsi" w:hAnsiTheme="minorHAnsi" w:cstheme="minorHAnsi"/>
          <w:color w:val="7030A0"/>
          <w:szCs w:val="24"/>
          <w:u w:val="single"/>
        </w:rPr>
        <w:t xml:space="preserve">deferred </w:t>
      </w:r>
      <w:r w:rsidR="00287CD1" w:rsidRPr="00373091">
        <w:rPr>
          <w:rFonts w:asciiTheme="minorHAnsi" w:hAnsiTheme="minorHAnsi" w:cstheme="minorHAnsi"/>
          <w:color w:val="7030A0"/>
          <w:szCs w:val="24"/>
          <w:u w:val="single"/>
        </w:rPr>
        <w:t xml:space="preserve"> </w:t>
      </w:r>
      <w:r w:rsidR="00287CD1" w:rsidRPr="00C35329">
        <w:rPr>
          <w:rFonts w:asciiTheme="minorHAnsi" w:hAnsiTheme="minorHAnsi" w:cstheme="minorHAnsi"/>
          <w:strike/>
          <w:color w:val="7030A0"/>
          <w:sz w:val="20"/>
          <w:szCs w:val="20"/>
          <w:u w:val="single"/>
        </w:rPr>
        <w:t>not</w:t>
      </w:r>
      <w:proofErr w:type="gramEnd"/>
      <w:r w:rsidR="00287CD1" w:rsidRPr="00C35329">
        <w:rPr>
          <w:rFonts w:asciiTheme="minorHAnsi" w:hAnsiTheme="minorHAnsi" w:cstheme="minorHAnsi"/>
          <w:strike/>
          <w:color w:val="7030A0"/>
          <w:sz w:val="20"/>
          <w:szCs w:val="20"/>
          <w:u w:val="single"/>
        </w:rPr>
        <w:t xml:space="preserve"> granted</w:t>
      </w:r>
      <w:r w:rsidR="00287CD1">
        <w:rPr>
          <w:rFonts w:asciiTheme="minorHAnsi" w:hAnsiTheme="minorHAnsi" w:cstheme="minorHAnsi"/>
          <w:color w:val="7030A0"/>
          <w:szCs w:val="24"/>
          <w:u w:val="single"/>
        </w:rPr>
        <w:t xml:space="preserve"> </w:t>
      </w:r>
      <w:r w:rsidR="00287CD1" w:rsidRPr="00C35329">
        <w:rPr>
          <w:rFonts w:asciiTheme="minorHAnsi" w:hAnsiTheme="minorHAnsi" w:cstheme="minorHAnsi"/>
          <w:strike/>
          <w:color w:val="7030A0"/>
          <w:sz w:val="20"/>
          <w:szCs w:val="20"/>
          <w:u w:val="single"/>
        </w:rPr>
        <w:t>during the member’s first eligible period requested</w:t>
      </w:r>
      <w:r w:rsidR="00287CD1">
        <w:rPr>
          <w:rFonts w:asciiTheme="minorHAnsi" w:hAnsiTheme="minorHAnsi" w:cstheme="minorHAnsi"/>
          <w:color w:val="7030A0"/>
          <w:szCs w:val="24"/>
          <w:u w:val="single"/>
        </w:rPr>
        <w:t xml:space="preserve">, the member </w:t>
      </w:r>
      <w:r w:rsidR="00CC6C31">
        <w:rPr>
          <w:rFonts w:asciiTheme="minorHAnsi" w:hAnsiTheme="minorHAnsi" w:cstheme="minorHAnsi"/>
          <w:color w:val="7030A0"/>
          <w:szCs w:val="24"/>
          <w:u w:val="single"/>
        </w:rPr>
        <w:t>shall be</w:t>
      </w:r>
      <w:r w:rsidR="00287CD1">
        <w:rPr>
          <w:rFonts w:asciiTheme="minorHAnsi" w:hAnsiTheme="minorHAnsi" w:cstheme="minorHAnsi"/>
          <w:color w:val="7030A0"/>
          <w:szCs w:val="24"/>
          <w:u w:val="single"/>
        </w:rPr>
        <w:t xml:space="preserve"> provided the sabbatical leave the following year or at a later time jointly agreed to by the member and administration</w:t>
      </w:r>
      <w:r w:rsidR="0051688D" w:rsidRPr="0051688D">
        <w:rPr>
          <w:rFonts w:asciiTheme="minorHAnsi" w:hAnsiTheme="minorHAnsi" w:cstheme="minorHAnsi"/>
          <w:color w:val="7030A0"/>
          <w:szCs w:val="24"/>
          <w:u w:val="single"/>
        </w:rPr>
        <w:t>.</w:t>
      </w:r>
      <w:r w:rsidR="0051688D">
        <w:rPr>
          <w:rFonts w:asciiTheme="minorHAnsi" w:hAnsiTheme="minorHAnsi" w:cstheme="minorHAnsi"/>
          <w:color w:val="FF0000"/>
          <w:szCs w:val="24"/>
          <w:u w:val="single"/>
        </w:rPr>
        <w:t xml:space="preserve"> </w:t>
      </w:r>
      <w:r w:rsidR="00051260">
        <w:rPr>
          <w:rFonts w:asciiTheme="minorHAnsi" w:hAnsiTheme="minorHAnsi" w:cstheme="minorHAnsi"/>
          <w:color w:val="7030A0"/>
          <w:szCs w:val="24"/>
          <w:u w:val="single"/>
        </w:rPr>
        <w:t xml:space="preserve">  </w:t>
      </w:r>
    </w:p>
    <w:bookmarkEnd w:id="3"/>
    <w:p w14:paraId="76894978" w14:textId="07B9A40A" w:rsidR="007E56C9" w:rsidRDefault="009C38E9" w:rsidP="00584EA8">
      <w:pPr>
        <w:spacing w:before="100" w:beforeAutospacing="1" w:after="100" w:afterAutospacing="1" w:line="240" w:lineRule="auto"/>
        <w:rPr>
          <w:rFonts w:asciiTheme="minorHAnsi" w:hAnsiTheme="minorHAnsi" w:cstheme="minorHAnsi"/>
          <w:szCs w:val="24"/>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5) </w:t>
      </w:r>
      <w:r w:rsidR="00DA3433">
        <w:rPr>
          <w:rFonts w:asciiTheme="minorHAnsi" w:hAnsiTheme="minorHAnsi" w:cstheme="minorHAnsi"/>
          <w:color w:val="FF0000"/>
          <w:szCs w:val="24"/>
          <w:u w:val="single"/>
        </w:rPr>
        <w:t>Department chairs</w:t>
      </w:r>
      <w:r w:rsidR="00FA1658" w:rsidRPr="00196224">
        <w:rPr>
          <w:rFonts w:asciiTheme="minorHAnsi" w:hAnsiTheme="minorHAnsi" w:cstheme="minorHAnsi"/>
          <w:color w:val="FF0000"/>
          <w:szCs w:val="24"/>
          <w:u w:val="single"/>
        </w:rPr>
        <w:t xml:space="preserve"> </w:t>
      </w:r>
      <w:r w:rsidR="00584EA8" w:rsidRPr="00B10CEA">
        <w:rPr>
          <w:rFonts w:asciiTheme="minorHAnsi" w:hAnsiTheme="minorHAnsi" w:cstheme="minorHAnsi"/>
          <w:szCs w:val="24"/>
        </w:rPr>
        <w:t xml:space="preserve">shall present with each recommendation for sabbatical </w:t>
      </w:r>
      <w:r w:rsidR="00584EA8" w:rsidRPr="0038147A">
        <w:rPr>
          <w:rFonts w:asciiTheme="minorHAnsi" w:hAnsiTheme="minorHAnsi" w:cstheme="minorHAnsi"/>
          <w:szCs w:val="24"/>
        </w:rPr>
        <w:t>a statement of</w:t>
      </w:r>
      <w:r w:rsidR="00584EA8" w:rsidRPr="0038147A">
        <w:rPr>
          <w:rFonts w:asciiTheme="minorHAnsi" w:hAnsiTheme="minorHAnsi" w:cstheme="minorHAnsi"/>
          <w:sz w:val="20"/>
          <w:szCs w:val="20"/>
        </w:rPr>
        <w:t xml:space="preserve"> </w:t>
      </w:r>
      <w:r w:rsidR="00584EA8" w:rsidRPr="0049244E">
        <w:rPr>
          <w:rFonts w:asciiTheme="minorHAnsi" w:hAnsiTheme="minorHAnsi" w:cstheme="minorHAnsi"/>
          <w:strike/>
          <w:sz w:val="20"/>
          <w:szCs w:val="20"/>
        </w:rPr>
        <w:t xml:space="preserve">the planning </w:t>
      </w:r>
      <w:r w:rsidR="002F25BA">
        <w:rPr>
          <w:rFonts w:asciiTheme="minorHAnsi" w:hAnsiTheme="minorHAnsi" w:cstheme="minorHAnsi"/>
          <w:strike/>
          <w:sz w:val="20"/>
          <w:szCs w:val="20"/>
        </w:rPr>
        <w:t xml:space="preserve">in this </w:t>
      </w:r>
      <w:r w:rsidR="000B3554" w:rsidRPr="0049244E">
        <w:rPr>
          <w:rFonts w:asciiTheme="minorHAnsi" w:hAnsiTheme="minorHAnsi" w:cstheme="minorHAnsi"/>
          <w:strike/>
          <w:sz w:val="20"/>
          <w:szCs w:val="20"/>
        </w:rPr>
        <w:t>regard to how the teaching load will be accommodated</w:t>
      </w:r>
      <w:r w:rsidR="00584EA8" w:rsidRPr="0049244E">
        <w:rPr>
          <w:rFonts w:asciiTheme="minorHAnsi" w:hAnsiTheme="minorHAnsi" w:cstheme="minorHAnsi"/>
          <w:strike/>
          <w:sz w:val="20"/>
          <w:szCs w:val="20"/>
        </w:rPr>
        <w:t xml:space="preserve">.  </w:t>
      </w:r>
      <w:r w:rsidR="000B3554" w:rsidRPr="0049244E">
        <w:rPr>
          <w:rFonts w:asciiTheme="minorHAnsi" w:hAnsiTheme="minorHAnsi" w:cstheme="minorHAnsi"/>
          <w:strike/>
          <w:sz w:val="20"/>
          <w:szCs w:val="20"/>
        </w:rPr>
        <w:t>shall present with each recommendation for sabbatical</w:t>
      </w:r>
      <w:r w:rsidR="000B3554" w:rsidRPr="000B3554">
        <w:rPr>
          <w:rFonts w:asciiTheme="minorHAnsi" w:hAnsiTheme="minorHAnsi" w:cstheme="minorHAnsi"/>
          <w:szCs w:val="24"/>
        </w:rPr>
        <w:t xml:space="preserve"> how the department will address the programmatic needs created by the sabbatical</w:t>
      </w:r>
      <w:r w:rsidR="00F37D2D">
        <w:rPr>
          <w:rFonts w:asciiTheme="minorHAnsi" w:hAnsiTheme="minorHAnsi" w:cstheme="minorHAnsi"/>
          <w:szCs w:val="24"/>
        </w:rPr>
        <w:t xml:space="preserve"> </w:t>
      </w:r>
      <w:r w:rsidR="00F37D2D" w:rsidRPr="00F37D2D">
        <w:rPr>
          <w:rFonts w:asciiTheme="minorHAnsi" w:hAnsiTheme="minorHAnsi" w:cstheme="minorHAnsi"/>
          <w:color w:val="FF0000"/>
          <w:szCs w:val="24"/>
          <w:u w:val="single"/>
        </w:rPr>
        <w:t>leave</w:t>
      </w:r>
      <w:r w:rsidR="000B3554" w:rsidRPr="000B3554">
        <w:rPr>
          <w:rFonts w:asciiTheme="minorHAnsi" w:hAnsiTheme="minorHAnsi" w:cstheme="minorHAnsi"/>
          <w:szCs w:val="24"/>
        </w:rPr>
        <w:t>.</w:t>
      </w:r>
      <w:r w:rsidR="0049244E">
        <w:rPr>
          <w:rFonts w:asciiTheme="minorHAnsi" w:hAnsiTheme="minorHAnsi" w:cstheme="minorHAnsi"/>
          <w:szCs w:val="24"/>
        </w:rPr>
        <w:t xml:space="preserve"> </w:t>
      </w:r>
      <w:r w:rsidR="00584EA8" w:rsidRPr="00B10CEA">
        <w:rPr>
          <w:rFonts w:asciiTheme="minorHAnsi" w:hAnsiTheme="minorHAnsi" w:cstheme="minorHAnsi"/>
          <w:szCs w:val="24"/>
        </w:rPr>
        <w:t>A department may, for example, decide to alternate courses or to cancel certain offerings.  Further, it is expected that the department</w:t>
      </w:r>
      <w:r w:rsidR="004678C5">
        <w:rPr>
          <w:rFonts w:asciiTheme="minorHAnsi" w:hAnsiTheme="minorHAnsi" w:cstheme="minorHAnsi"/>
          <w:szCs w:val="24"/>
        </w:rPr>
        <w:t xml:space="preserve">, </w:t>
      </w:r>
      <w:r w:rsidR="004678C5" w:rsidRPr="00941B67">
        <w:rPr>
          <w:rFonts w:asciiTheme="minorHAnsi" w:hAnsiTheme="minorHAnsi" w:cstheme="minorHAnsi"/>
          <w:color w:val="FF0000"/>
          <w:szCs w:val="24"/>
          <w:u w:val="single"/>
        </w:rPr>
        <w:t>with approval of the Provost/EVPHS</w:t>
      </w:r>
      <w:r w:rsidR="003A16BA">
        <w:rPr>
          <w:rFonts w:asciiTheme="minorHAnsi" w:hAnsiTheme="minorHAnsi" w:cstheme="minorHAnsi"/>
          <w:szCs w:val="24"/>
        </w:rPr>
        <w:t>,</w:t>
      </w:r>
      <w:r w:rsidR="00584EA8" w:rsidRPr="00B10CEA">
        <w:rPr>
          <w:rFonts w:asciiTheme="minorHAnsi" w:hAnsiTheme="minorHAnsi" w:cstheme="minorHAnsi"/>
          <w:szCs w:val="24"/>
        </w:rPr>
        <w:t xml:space="preserve"> shall prepare its program over a period of years so that essential courses need not be neglected because of the temporary absence of a member of the </w:t>
      </w:r>
      <w:r w:rsidR="00584EA8" w:rsidRPr="00B10CEA">
        <w:rPr>
          <w:rFonts w:asciiTheme="minorHAnsi" w:hAnsiTheme="minorHAnsi" w:cstheme="minorHAnsi"/>
          <w:color w:val="FF0000"/>
          <w:szCs w:val="24"/>
        </w:rPr>
        <w:t>f</w:t>
      </w:r>
      <w:r w:rsidR="00584EA8" w:rsidRPr="00B10CEA">
        <w:rPr>
          <w:rFonts w:asciiTheme="minorHAnsi" w:hAnsiTheme="minorHAnsi" w:cstheme="minorHAnsi"/>
          <w:color w:val="FF0000"/>
          <w:szCs w:val="24"/>
          <w:u w:val="single"/>
        </w:rPr>
        <w:t>aculty</w:t>
      </w:r>
      <w:r w:rsidR="00BE7EFC" w:rsidRPr="00B10CEA">
        <w:rPr>
          <w:rFonts w:asciiTheme="minorHAnsi" w:hAnsiTheme="minorHAnsi" w:cstheme="minorHAnsi"/>
          <w:szCs w:val="24"/>
        </w:rPr>
        <w:t xml:space="preserve"> </w:t>
      </w:r>
      <w:r w:rsidR="00BE7EFC" w:rsidRPr="00B10CEA">
        <w:rPr>
          <w:rFonts w:asciiTheme="minorHAnsi" w:hAnsiTheme="minorHAnsi" w:cstheme="minorHAnsi"/>
          <w:strike/>
          <w:sz w:val="20"/>
          <w:szCs w:val="20"/>
        </w:rPr>
        <w:t>staff</w:t>
      </w:r>
      <w:r w:rsidR="00584EA8" w:rsidRPr="00B10CEA">
        <w:rPr>
          <w:rFonts w:asciiTheme="minorHAnsi" w:hAnsiTheme="minorHAnsi" w:cstheme="minorHAnsi"/>
          <w:szCs w:val="24"/>
        </w:rPr>
        <w:t xml:space="preserve">. </w:t>
      </w:r>
      <w:r w:rsidR="00FE012B" w:rsidRPr="00B10CEA">
        <w:rPr>
          <w:rFonts w:asciiTheme="minorHAnsi" w:hAnsiTheme="minorHAnsi" w:cstheme="minorHAnsi"/>
          <w:szCs w:val="24"/>
        </w:rPr>
        <w:t xml:space="preserve"> </w:t>
      </w:r>
    </w:p>
    <w:p w14:paraId="0BD47BB4" w14:textId="71AEA5B9" w:rsidR="00584EA8" w:rsidRPr="0083579F" w:rsidRDefault="009C38E9" w:rsidP="007806BE">
      <w:pPr>
        <w:spacing w:before="100" w:beforeAutospacing="1" w:after="100" w:afterAutospacing="1" w:line="240" w:lineRule="auto"/>
        <w:rPr>
          <w:rFonts w:asciiTheme="minorHAnsi" w:hAnsiTheme="minorHAnsi" w:cstheme="minorHAnsi"/>
          <w:strike/>
          <w:sz w:val="20"/>
          <w:szCs w:val="20"/>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6) </w:t>
      </w:r>
      <w:r w:rsidR="00584EA8" w:rsidRPr="0083579F">
        <w:rPr>
          <w:rFonts w:asciiTheme="minorHAnsi" w:hAnsiTheme="minorHAnsi" w:cstheme="minorHAnsi"/>
          <w:strike/>
          <w:sz w:val="20"/>
          <w:szCs w:val="20"/>
        </w:rPr>
        <w:t xml:space="preserve">To avoid adverse effects on the educational objectives of individual departments, the administration finds it necessary to place a practicable limit on the number of sabbatical leaves granted in </w:t>
      </w:r>
      <w:proofErr w:type="gramStart"/>
      <w:r w:rsidR="00584EA8" w:rsidRPr="0083579F">
        <w:rPr>
          <w:rFonts w:asciiTheme="minorHAnsi" w:hAnsiTheme="minorHAnsi" w:cstheme="minorHAnsi"/>
          <w:strike/>
          <w:sz w:val="20"/>
          <w:szCs w:val="20"/>
        </w:rPr>
        <w:t>any one</w:t>
      </w:r>
      <w:proofErr w:type="gramEnd"/>
      <w:r w:rsidR="00584EA8" w:rsidRPr="0083579F">
        <w:rPr>
          <w:rFonts w:asciiTheme="minorHAnsi" w:hAnsiTheme="minorHAnsi" w:cstheme="minorHAnsi"/>
          <w:strike/>
          <w:sz w:val="20"/>
          <w:szCs w:val="20"/>
        </w:rPr>
        <w:t xml:space="preserve"> </w:t>
      </w:r>
      <w:r w:rsidR="007D1631" w:rsidRPr="0083579F">
        <w:rPr>
          <w:rFonts w:asciiTheme="minorHAnsi" w:hAnsiTheme="minorHAnsi" w:cstheme="minorHAnsi"/>
          <w:strike/>
          <w:sz w:val="20"/>
          <w:szCs w:val="20"/>
        </w:rPr>
        <w:t xml:space="preserve">(1) </w:t>
      </w:r>
      <w:r w:rsidR="00584EA8" w:rsidRPr="0083579F">
        <w:rPr>
          <w:rFonts w:asciiTheme="minorHAnsi" w:hAnsiTheme="minorHAnsi" w:cstheme="minorHAnsi"/>
          <w:strike/>
          <w:sz w:val="20"/>
          <w:szCs w:val="20"/>
        </w:rPr>
        <w:t xml:space="preserve">department for </w:t>
      </w:r>
      <w:r w:rsidR="00584EA8" w:rsidRPr="0083579F">
        <w:rPr>
          <w:rFonts w:asciiTheme="minorHAnsi" w:hAnsiTheme="minorHAnsi" w:cstheme="minorHAnsi"/>
          <w:strike/>
          <w:sz w:val="20"/>
          <w:szCs w:val="20"/>
        </w:rPr>
        <w:lastRenderedPageBreak/>
        <w:t xml:space="preserve">any one </w:t>
      </w:r>
      <w:r w:rsidR="007D1631" w:rsidRPr="0083579F">
        <w:rPr>
          <w:rFonts w:asciiTheme="minorHAnsi" w:hAnsiTheme="minorHAnsi" w:cstheme="minorHAnsi"/>
          <w:strike/>
          <w:sz w:val="20"/>
          <w:szCs w:val="20"/>
        </w:rPr>
        <w:t xml:space="preserve">(1) </w:t>
      </w:r>
      <w:r w:rsidR="00584EA8" w:rsidRPr="0083579F">
        <w:rPr>
          <w:rFonts w:asciiTheme="minorHAnsi" w:hAnsiTheme="minorHAnsi" w:cstheme="minorHAnsi"/>
          <w:strike/>
          <w:sz w:val="20"/>
          <w:szCs w:val="20"/>
        </w:rPr>
        <w:t xml:space="preserve">semester or academic year. </w:t>
      </w:r>
      <w:r w:rsidR="00BE7EFC" w:rsidRPr="0083579F">
        <w:rPr>
          <w:rFonts w:asciiTheme="minorHAnsi" w:hAnsiTheme="minorHAnsi" w:cstheme="minorHAnsi"/>
          <w:strike/>
          <w:sz w:val="20"/>
          <w:szCs w:val="20"/>
        </w:rPr>
        <w:t>(see footnote #1 below)</w:t>
      </w:r>
      <w:r w:rsidR="00584EA8" w:rsidRPr="0083579F">
        <w:rPr>
          <w:rFonts w:asciiTheme="minorHAnsi" w:hAnsiTheme="minorHAnsi" w:cstheme="minorHAnsi"/>
          <w:strike/>
          <w:sz w:val="20"/>
          <w:szCs w:val="20"/>
        </w:rPr>
        <w:t xml:space="preserve"> Sabbatical leaves will be granted according to the following criteria: </w:t>
      </w:r>
    </w:p>
    <w:p w14:paraId="719A6CA6" w14:textId="60204BC3" w:rsidR="00584EA8" w:rsidRPr="00B10CEA" w:rsidRDefault="009C38E9" w:rsidP="007806BE">
      <w:pPr>
        <w:spacing w:beforeAutospacing="1" w:after="100" w:afterAutospacing="1" w:line="240" w:lineRule="auto"/>
        <w:ind w:left="720"/>
        <w:rPr>
          <w:rFonts w:asciiTheme="minorHAnsi" w:hAnsiTheme="minorHAnsi" w:cstheme="minorHAnsi"/>
          <w:szCs w:val="24"/>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6a) </w:t>
      </w:r>
      <w:r w:rsidR="00584EA8" w:rsidRPr="007806BE">
        <w:rPr>
          <w:rFonts w:asciiTheme="minorHAnsi" w:hAnsiTheme="minorHAnsi" w:cstheme="minorHAnsi"/>
          <w:strike/>
          <w:sz w:val="20"/>
          <w:szCs w:val="20"/>
        </w:rPr>
        <w:t xml:space="preserve">a) Normally the number of concurrent sabbatical leaves in </w:t>
      </w:r>
      <w:proofErr w:type="gramStart"/>
      <w:r w:rsidR="00584EA8" w:rsidRPr="007806BE">
        <w:rPr>
          <w:rFonts w:asciiTheme="minorHAnsi" w:hAnsiTheme="minorHAnsi" w:cstheme="minorHAnsi"/>
          <w:strike/>
          <w:sz w:val="20"/>
          <w:szCs w:val="20"/>
        </w:rPr>
        <w:t>any one</w:t>
      </w:r>
      <w:proofErr w:type="gramEnd"/>
      <w:r w:rsidR="00584EA8" w:rsidRPr="007806BE">
        <w:rPr>
          <w:rFonts w:asciiTheme="minorHAnsi" w:hAnsiTheme="minorHAnsi" w:cstheme="minorHAnsi"/>
          <w:strike/>
          <w:sz w:val="20"/>
          <w:szCs w:val="20"/>
        </w:rPr>
        <w:t xml:space="preserve"> </w:t>
      </w:r>
      <w:r w:rsidR="008A7DCE" w:rsidRPr="007806BE">
        <w:rPr>
          <w:rFonts w:asciiTheme="minorHAnsi" w:hAnsiTheme="minorHAnsi" w:cstheme="minorHAnsi"/>
          <w:strike/>
          <w:sz w:val="20"/>
          <w:szCs w:val="20"/>
        </w:rPr>
        <w:t xml:space="preserve">(1) </w:t>
      </w:r>
      <w:r w:rsidR="00584EA8" w:rsidRPr="007806BE">
        <w:rPr>
          <w:rFonts w:asciiTheme="minorHAnsi" w:hAnsiTheme="minorHAnsi" w:cstheme="minorHAnsi"/>
          <w:strike/>
          <w:sz w:val="20"/>
          <w:szCs w:val="20"/>
        </w:rPr>
        <w:t>department</w:t>
      </w:r>
      <w:r w:rsidR="008A7DCE" w:rsidRPr="007806BE">
        <w:rPr>
          <w:rFonts w:asciiTheme="minorHAnsi" w:hAnsiTheme="minorHAnsi" w:cstheme="minorHAnsi"/>
          <w:strike/>
          <w:sz w:val="20"/>
          <w:szCs w:val="20"/>
        </w:rPr>
        <w:t>*</w:t>
      </w:r>
      <w:r w:rsidR="007D1631" w:rsidRPr="007806BE">
        <w:rPr>
          <w:rFonts w:asciiTheme="minorHAnsi" w:hAnsiTheme="minorHAnsi" w:cstheme="minorHAnsi"/>
          <w:strike/>
          <w:sz w:val="20"/>
          <w:szCs w:val="20"/>
        </w:rPr>
        <w:t xml:space="preserve"> </w:t>
      </w:r>
      <w:r w:rsidR="00584EA8" w:rsidRPr="007806BE">
        <w:rPr>
          <w:rFonts w:asciiTheme="minorHAnsi" w:hAnsiTheme="minorHAnsi" w:cstheme="minorHAnsi"/>
          <w:strike/>
          <w:sz w:val="20"/>
          <w:szCs w:val="20"/>
        </w:rPr>
        <w:t>shall not exceed one-seventh (1/7) of the tenured members of the department (rounded to the next higher whole number) or one-tenth (1/10) of the budgeted FTE faculty members (rounded to the next higher whole number), whichever is larger</w:t>
      </w:r>
      <w:r w:rsidR="00584EA8" w:rsidRPr="0083579F">
        <w:rPr>
          <w:rFonts w:asciiTheme="minorHAnsi" w:hAnsiTheme="minorHAnsi" w:cstheme="minorHAnsi"/>
          <w:strike/>
          <w:sz w:val="20"/>
          <w:szCs w:val="20"/>
          <w:shd w:val="clear" w:color="auto" w:fill="DBE5F1" w:themeFill="accent1" w:themeFillTint="33"/>
        </w:rPr>
        <w:t>.</w:t>
      </w:r>
    </w:p>
    <w:p w14:paraId="4C47085A" w14:textId="4FB4C1F6" w:rsidR="00584EA8" w:rsidRPr="0083579F" w:rsidRDefault="009C38E9" w:rsidP="007806BE">
      <w:pPr>
        <w:spacing w:before="240" w:beforeAutospacing="1" w:after="100" w:afterAutospacing="1" w:line="240" w:lineRule="auto"/>
        <w:ind w:left="720"/>
        <w:rPr>
          <w:rFonts w:asciiTheme="minorHAnsi" w:hAnsiTheme="minorHAnsi" w:cstheme="minorHAnsi"/>
          <w:strike/>
          <w:sz w:val="20"/>
          <w:szCs w:val="20"/>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6b) </w:t>
      </w:r>
      <w:r w:rsidR="00584EA8" w:rsidRPr="007806BE">
        <w:rPr>
          <w:rFonts w:asciiTheme="minorHAnsi" w:hAnsiTheme="minorHAnsi" w:cstheme="minorHAnsi"/>
          <w:strike/>
          <w:sz w:val="20"/>
          <w:szCs w:val="20"/>
        </w:rPr>
        <w:t>b) The</w:t>
      </w:r>
      <w:r w:rsidR="00584EA8" w:rsidRPr="0083579F">
        <w:rPr>
          <w:rFonts w:asciiTheme="minorHAnsi" w:hAnsiTheme="minorHAnsi" w:cstheme="minorHAnsi"/>
          <w:strike/>
          <w:sz w:val="20"/>
          <w:szCs w:val="20"/>
        </w:rPr>
        <w:t xml:space="preserve"> number of concurrent sabbatical leaves in any department* may be held below the maximum permitted in paragraph</w:t>
      </w:r>
      <w:r w:rsidR="00BE7EFC" w:rsidRPr="0083579F">
        <w:rPr>
          <w:rFonts w:asciiTheme="minorHAnsi" w:hAnsiTheme="minorHAnsi" w:cstheme="minorHAnsi"/>
          <w:strike/>
          <w:sz w:val="20"/>
          <w:szCs w:val="20"/>
        </w:rPr>
        <w:t xml:space="preserve"> 6(a)</w:t>
      </w:r>
      <w:r w:rsidR="00584EA8" w:rsidRPr="0083579F">
        <w:rPr>
          <w:rFonts w:asciiTheme="minorHAnsi" w:hAnsiTheme="minorHAnsi" w:cstheme="minorHAnsi"/>
          <w:strike/>
          <w:sz w:val="20"/>
          <w:szCs w:val="20"/>
        </w:rPr>
        <w:t xml:space="preserve"> </w:t>
      </w:r>
      <w:r w:rsidR="00BE7EFC" w:rsidRPr="0083579F">
        <w:rPr>
          <w:rFonts w:asciiTheme="minorHAnsi" w:hAnsiTheme="minorHAnsi" w:cstheme="minorHAnsi"/>
          <w:strike/>
          <w:sz w:val="20"/>
          <w:szCs w:val="20"/>
          <w:u w:val="single"/>
        </w:rPr>
        <w:t>2</w:t>
      </w:r>
      <w:r w:rsidR="00584EA8" w:rsidRPr="0083579F">
        <w:rPr>
          <w:rFonts w:asciiTheme="minorHAnsi" w:hAnsiTheme="minorHAnsi" w:cstheme="minorHAnsi"/>
          <w:strike/>
          <w:sz w:val="20"/>
          <w:szCs w:val="20"/>
          <w:u w:val="single"/>
        </w:rPr>
        <w:t>(a)</w:t>
      </w:r>
      <w:r w:rsidR="00584EA8" w:rsidRPr="0083579F">
        <w:rPr>
          <w:rFonts w:asciiTheme="minorHAnsi" w:hAnsiTheme="minorHAnsi" w:cstheme="minorHAnsi"/>
          <w:strike/>
          <w:sz w:val="20"/>
          <w:szCs w:val="20"/>
        </w:rPr>
        <w:t xml:space="preserve"> if in the judgment of the chairperson, dean, and </w:t>
      </w:r>
      <w:r w:rsidR="00BE7EFC" w:rsidRPr="0083579F">
        <w:rPr>
          <w:rFonts w:asciiTheme="minorHAnsi" w:hAnsiTheme="minorHAnsi" w:cstheme="minorHAnsi"/>
          <w:strike/>
          <w:sz w:val="20"/>
          <w:szCs w:val="20"/>
        </w:rPr>
        <w:t xml:space="preserve">Deputy </w:t>
      </w:r>
      <w:r w:rsidR="00584EA8" w:rsidRPr="0083579F">
        <w:rPr>
          <w:rFonts w:asciiTheme="minorHAnsi" w:hAnsiTheme="minorHAnsi" w:cstheme="minorHAnsi"/>
          <w:strike/>
          <w:sz w:val="20"/>
          <w:szCs w:val="20"/>
        </w:rPr>
        <w:t>Provost</w:t>
      </w:r>
      <w:r w:rsidR="00B73BD5" w:rsidRPr="0083579F">
        <w:rPr>
          <w:rFonts w:asciiTheme="minorHAnsi" w:hAnsiTheme="minorHAnsi" w:cstheme="minorHAnsi"/>
          <w:strike/>
          <w:sz w:val="20"/>
          <w:szCs w:val="20"/>
        </w:rPr>
        <w:t xml:space="preserve"> </w:t>
      </w:r>
      <w:r w:rsidR="00584EA8" w:rsidRPr="0083579F">
        <w:rPr>
          <w:rFonts w:asciiTheme="minorHAnsi" w:hAnsiTheme="minorHAnsi" w:cstheme="minorHAnsi"/>
          <w:strike/>
          <w:sz w:val="20"/>
          <w:szCs w:val="20"/>
        </w:rPr>
        <w:t>such restriction is necessary in order that the program o</w:t>
      </w:r>
      <w:r w:rsidR="004B7741" w:rsidRPr="0083579F">
        <w:rPr>
          <w:rFonts w:asciiTheme="minorHAnsi" w:hAnsiTheme="minorHAnsi" w:cstheme="minorHAnsi"/>
          <w:strike/>
          <w:sz w:val="20"/>
          <w:szCs w:val="20"/>
        </w:rPr>
        <w:t>r</w:t>
      </w:r>
      <w:r w:rsidR="00584EA8" w:rsidRPr="0083579F">
        <w:rPr>
          <w:rFonts w:asciiTheme="minorHAnsi" w:hAnsiTheme="minorHAnsi" w:cstheme="minorHAnsi"/>
          <w:strike/>
          <w:sz w:val="20"/>
          <w:szCs w:val="20"/>
        </w:rPr>
        <w:t xml:space="preserve"> the department* not be adversely affected.  The sabbatical leave request for any qualified faculty member may not be denied more than twice for this reason.</w:t>
      </w:r>
    </w:p>
    <w:p w14:paraId="5C183BD6" w14:textId="5646F671" w:rsidR="00584EA8" w:rsidRPr="0083579F" w:rsidRDefault="009C38E9" w:rsidP="007806BE">
      <w:pPr>
        <w:spacing w:beforeAutospacing="1" w:after="100" w:afterAutospacing="1" w:line="240" w:lineRule="auto"/>
        <w:ind w:left="720"/>
        <w:rPr>
          <w:rFonts w:asciiTheme="minorHAnsi" w:hAnsiTheme="minorHAnsi" w:cstheme="minorHAnsi"/>
          <w:b/>
          <w:i/>
          <w:strike/>
          <w:color w:val="FF0000"/>
          <w:sz w:val="20"/>
          <w:szCs w:val="20"/>
          <w:u w:val="single"/>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6c) </w:t>
      </w:r>
      <w:r w:rsidR="00584EA8" w:rsidRPr="0083579F">
        <w:rPr>
          <w:rFonts w:asciiTheme="minorHAnsi" w:hAnsiTheme="minorHAnsi" w:cstheme="minorHAnsi"/>
          <w:strike/>
          <w:sz w:val="20"/>
          <w:szCs w:val="20"/>
        </w:rPr>
        <w:t xml:space="preserve">c) The number of concurrent sabbatical leaves in any department* may exceed the normal maximum only if in the judgment of the </w:t>
      </w:r>
      <w:proofErr w:type="gramStart"/>
      <w:r w:rsidR="00584EA8" w:rsidRPr="0083579F">
        <w:rPr>
          <w:rFonts w:asciiTheme="minorHAnsi" w:hAnsiTheme="minorHAnsi" w:cstheme="minorHAnsi"/>
          <w:strike/>
          <w:sz w:val="20"/>
          <w:szCs w:val="20"/>
        </w:rPr>
        <w:t>Provost</w:t>
      </w:r>
      <w:proofErr w:type="gramEnd"/>
      <w:r w:rsidR="00584EA8" w:rsidRPr="0083579F">
        <w:rPr>
          <w:rFonts w:asciiTheme="minorHAnsi" w:hAnsiTheme="minorHAnsi" w:cstheme="minorHAnsi"/>
          <w:strike/>
          <w:sz w:val="20"/>
          <w:szCs w:val="20"/>
        </w:rPr>
        <w:t>/</w:t>
      </w:r>
      <w:r w:rsidR="00B73BD5" w:rsidRPr="0083579F">
        <w:rPr>
          <w:rFonts w:asciiTheme="minorHAnsi" w:hAnsiTheme="minorHAnsi" w:cstheme="minorHAnsi"/>
          <w:strike/>
          <w:sz w:val="20"/>
          <w:szCs w:val="20"/>
        </w:rPr>
        <w:t xml:space="preserve"> (VPHS)</w:t>
      </w:r>
      <w:r w:rsidR="00584EA8" w:rsidRPr="0083579F">
        <w:rPr>
          <w:rFonts w:asciiTheme="minorHAnsi" w:hAnsiTheme="minorHAnsi" w:cstheme="minorHAnsi"/>
          <w:strike/>
          <w:sz w:val="20"/>
          <w:szCs w:val="20"/>
        </w:rPr>
        <w:t xml:space="preserve"> extraordinary circumstances warrant it.</w:t>
      </w:r>
      <w:r w:rsidR="00FE012B" w:rsidRPr="0083579F">
        <w:rPr>
          <w:rFonts w:asciiTheme="minorHAnsi" w:hAnsiTheme="minorHAnsi" w:cstheme="minorHAnsi"/>
          <w:strike/>
          <w:sz w:val="20"/>
          <w:szCs w:val="20"/>
        </w:rPr>
        <w:t xml:space="preserve">  </w:t>
      </w:r>
    </w:p>
    <w:p w14:paraId="28BC6419" w14:textId="1A3263F3" w:rsidR="00AC1CC6" w:rsidRPr="0083579F" w:rsidRDefault="009C38E9" w:rsidP="007806BE">
      <w:pPr>
        <w:spacing w:beforeAutospacing="1" w:after="100" w:afterAutospacing="1" w:line="240" w:lineRule="auto"/>
        <w:ind w:left="720"/>
        <w:rPr>
          <w:rFonts w:asciiTheme="minorHAnsi" w:hAnsiTheme="minorHAnsi" w:cstheme="minorHAnsi"/>
          <w:strike/>
          <w:sz w:val="20"/>
          <w:szCs w:val="20"/>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6d) </w:t>
      </w:r>
      <w:r w:rsidR="00584EA8" w:rsidRPr="0083579F">
        <w:rPr>
          <w:rFonts w:asciiTheme="minorHAnsi" w:hAnsiTheme="minorHAnsi" w:cstheme="minorHAnsi"/>
          <w:strike/>
          <w:sz w:val="20"/>
          <w:szCs w:val="20"/>
        </w:rPr>
        <w:t xml:space="preserve">d) Recognizing that small departments* often are penalized by their inability to absorb the academic loads of faculty on leave, the administration will establish a mechanism to permit appointment of temporary or part-time faculty in departments* with seven </w:t>
      </w:r>
      <w:r w:rsidR="00B73BD5" w:rsidRPr="0083579F">
        <w:rPr>
          <w:rFonts w:asciiTheme="minorHAnsi" w:hAnsiTheme="minorHAnsi" w:cstheme="minorHAnsi"/>
          <w:strike/>
          <w:sz w:val="20"/>
          <w:szCs w:val="20"/>
        </w:rPr>
        <w:t xml:space="preserve">(7) </w:t>
      </w:r>
      <w:r w:rsidR="00584EA8" w:rsidRPr="0083579F">
        <w:rPr>
          <w:rFonts w:asciiTheme="minorHAnsi" w:hAnsiTheme="minorHAnsi" w:cstheme="minorHAnsi"/>
          <w:strike/>
          <w:sz w:val="20"/>
          <w:szCs w:val="20"/>
        </w:rPr>
        <w:t>or fewer faculty FTE at such times as members of the departments* may be granted sabbatical leave.</w:t>
      </w:r>
      <w:r w:rsidR="00FE012B" w:rsidRPr="0083579F">
        <w:rPr>
          <w:rFonts w:asciiTheme="minorHAnsi" w:hAnsiTheme="minorHAnsi" w:cstheme="minorHAnsi"/>
          <w:strike/>
          <w:sz w:val="20"/>
          <w:szCs w:val="20"/>
        </w:rPr>
        <w:t xml:space="preserve">  </w:t>
      </w:r>
    </w:p>
    <w:p w14:paraId="5E58E760" w14:textId="5A922050" w:rsidR="00AC1CC6" w:rsidRPr="00B10CEA" w:rsidRDefault="009C38E9" w:rsidP="00AC1CC6">
      <w:pPr>
        <w:spacing w:before="100" w:beforeAutospacing="1" w:after="100" w:afterAutospacing="1" w:line="240" w:lineRule="auto"/>
        <w:rPr>
          <w:rFonts w:asciiTheme="minorHAnsi" w:hAnsiTheme="minorHAnsi" w:cstheme="minorHAnsi"/>
          <w:sz w:val="20"/>
          <w:szCs w:val="20"/>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7) </w:t>
      </w:r>
      <w:r w:rsidR="00AC1CC6" w:rsidRPr="00B10CEA">
        <w:rPr>
          <w:rFonts w:asciiTheme="minorHAnsi" w:hAnsiTheme="minorHAnsi" w:cstheme="minorHAnsi"/>
          <w:strike/>
          <w:sz w:val="20"/>
          <w:szCs w:val="20"/>
        </w:rPr>
        <w:t xml:space="preserve">3. Other conditions having been </w:t>
      </w:r>
      <w:proofErr w:type="gramStart"/>
      <w:r w:rsidR="00AC1CC6" w:rsidRPr="00B10CEA">
        <w:rPr>
          <w:rFonts w:asciiTheme="minorHAnsi" w:hAnsiTheme="minorHAnsi" w:cstheme="minorHAnsi"/>
          <w:strike/>
          <w:sz w:val="20"/>
          <w:szCs w:val="20"/>
        </w:rPr>
        <w:t>fulfilled,</w:t>
      </w:r>
      <w:proofErr w:type="gramEnd"/>
      <w:r w:rsidR="00AC1CC6" w:rsidRPr="00B10CEA">
        <w:rPr>
          <w:rFonts w:asciiTheme="minorHAnsi" w:hAnsiTheme="minorHAnsi" w:cstheme="minorHAnsi"/>
          <w:strike/>
          <w:sz w:val="20"/>
          <w:szCs w:val="20"/>
        </w:rPr>
        <w:t xml:space="preserve"> it is general practice that requests for leave be considered on the basis of length of service</w:t>
      </w:r>
      <w:r w:rsidR="00AC1CC6" w:rsidRPr="00B10CEA">
        <w:rPr>
          <w:rFonts w:asciiTheme="minorHAnsi" w:hAnsiTheme="minorHAnsi" w:cstheme="minorHAnsi"/>
          <w:sz w:val="20"/>
          <w:szCs w:val="20"/>
        </w:rPr>
        <w:t>.</w:t>
      </w:r>
    </w:p>
    <w:p w14:paraId="41036B16" w14:textId="4A5E4ECB" w:rsidR="00DC0BCE" w:rsidRDefault="00A55505" w:rsidP="00DC0BCE">
      <w:pPr>
        <w:spacing w:before="100" w:beforeAutospacing="1" w:after="100" w:afterAutospacing="1" w:line="240" w:lineRule="auto"/>
        <w:rPr>
          <w:rFonts w:asciiTheme="minorHAnsi" w:hAnsiTheme="minorHAnsi" w:cstheme="minorHAnsi"/>
          <w:szCs w:val="24"/>
        </w:rPr>
      </w:pPr>
      <w:bookmarkStart w:id="4" w:name="_Hlk131500620"/>
      <w:r>
        <w:rPr>
          <w:rFonts w:asciiTheme="minorHAnsi" w:hAnsiTheme="minorHAnsi" w:cstheme="minorHAnsi"/>
          <w:b/>
          <w:bCs/>
          <w:szCs w:val="24"/>
        </w:rPr>
        <w:t>2</w:t>
      </w:r>
      <w:r w:rsidR="00584EA8" w:rsidRPr="008A7DCE">
        <w:rPr>
          <w:rFonts w:asciiTheme="minorHAnsi" w:hAnsiTheme="minorHAnsi" w:cstheme="minorHAnsi"/>
          <w:b/>
          <w:bCs/>
          <w:szCs w:val="24"/>
        </w:rPr>
        <w:t xml:space="preserve">. </w:t>
      </w:r>
      <w:r w:rsidR="009C38E9" w:rsidRPr="00905244">
        <w:rPr>
          <w:rFonts w:asciiTheme="minorHAnsi" w:hAnsiTheme="minorHAnsi" w:cstheme="minorHAnsi"/>
          <w:color w:val="00B050"/>
          <w:sz w:val="16"/>
          <w:szCs w:val="16"/>
        </w:rPr>
        <w:t xml:space="preserve">(C200, </w:t>
      </w:r>
      <w:r w:rsidR="009C38E9">
        <w:rPr>
          <w:rFonts w:asciiTheme="minorHAnsi" w:hAnsiTheme="minorHAnsi" w:cstheme="minorHAnsi"/>
          <w:color w:val="00B050"/>
          <w:sz w:val="16"/>
          <w:szCs w:val="16"/>
        </w:rPr>
        <w:t xml:space="preserve">8) </w:t>
      </w:r>
      <w:r w:rsidR="00584EA8" w:rsidRPr="003B5AA6">
        <w:rPr>
          <w:rFonts w:asciiTheme="minorHAnsi" w:hAnsiTheme="minorHAnsi" w:cstheme="minorHAnsi"/>
          <w:szCs w:val="24"/>
        </w:rPr>
        <w:t>Approval of Application</w:t>
      </w:r>
      <w:r w:rsidR="003B5AA6">
        <w:rPr>
          <w:rFonts w:asciiTheme="minorHAnsi" w:hAnsiTheme="minorHAnsi" w:cstheme="minorHAnsi"/>
          <w:szCs w:val="24"/>
        </w:rPr>
        <w:t xml:space="preserve">:  </w:t>
      </w:r>
      <w:r w:rsidR="00584EA8" w:rsidRPr="00B10CEA">
        <w:rPr>
          <w:rFonts w:asciiTheme="minorHAnsi" w:hAnsiTheme="minorHAnsi" w:cstheme="minorHAnsi"/>
          <w:szCs w:val="24"/>
        </w:rPr>
        <w:t xml:space="preserve">Primary responsibility for determining the merit of a proposed </w:t>
      </w:r>
      <w:r w:rsidR="002F25BA" w:rsidRPr="00262E8D">
        <w:rPr>
          <w:rFonts w:asciiTheme="minorHAnsi" w:hAnsiTheme="minorHAnsi" w:cstheme="minorHAnsi"/>
          <w:strike/>
          <w:sz w:val="20"/>
          <w:szCs w:val="20"/>
        </w:rPr>
        <w:t>program</w:t>
      </w:r>
      <w:r w:rsidR="00262E8D" w:rsidRPr="00262E8D">
        <w:rPr>
          <w:rFonts w:ascii="Helvetica" w:hAnsi="Helvetica" w:cs="Helvetica"/>
          <w:strike/>
          <w:color w:val="333333"/>
          <w:sz w:val="27"/>
          <w:szCs w:val="27"/>
        </w:rPr>
        <w:t xml:space="preserve"> </w:t>
      </w:r>
      <w:r w:rsidR="00262E8D" w:rsidRPr="00262E8D">
        <w:rPr>
          <w:rFonts w:asciiTheme="minorHAnsi" w:hAnsiTheme="minorHAnsi" w:cstheme="minorHAnsi"/>
          <w:strike/>
          <w:sz w:val="20"/>
          <w:szCs w:val="20"/>
        </w:rPr>
        <w:t>from the point of view of the validity of the program and the probable value of the program to the faculty member and to the University</w:t>
      </w:r>
      <w:r w:rsidR="002F25BA">
        <w:rPr>
          <w:rFonts w:asciiTheme="minorHAnsi" w:hAnsiTheme="minorHAnsi" w:cstheme="minorHAnsi"/>
          <w:szCs w:val="24"/>
        </w:rPr>
        <w:t xml:space="preserve"> </w:t>
      </w:r>
      <w:r w:rsidR="00E040D7" w:rsidRPr="002F25BA">
        <w:rPr>
          <w:rFonts w:asciiTheme="minorHAnsi" w:hAnsiTheme="minorHAnsi" w:cstheme="minorHAnsi"/>
          <w:color w:val="FF0000"/>
          <w:szCs w:val="24"/>
          <w:u w:val="single"/>
        </w:rPr>
        <w:t>sabbatical</w:t>
      </w:r>
      <w:r w:rsidR="00E040D7">
        <w:rPr>
          <w:rFonts w:asciiTheme="minorHAnsi" w:hAnsiTheme="minorHAnsi" w:cstheme="minorHAnsi"/>
          <w:szCs w:val="24"/>
        </w:rPr>
        <w:t xml:space="preserve"> </w:t>
      </w:r>
      <w:r w:rsidR="00584EA8" w:rsidRPr="00B10CEA">
        <w:rPr>
          <w:rFonts w:asciiTheme="minorHAnsi" w:hAnsiTheme="minorHAnsi" w:cstheme="minorHAnsi"/>
          <w:szCs w:val="24"/>
        </w:rPr>
        <w:t xml:space="preserve">lies </w:t>
      </w:r>
      <w:proofErr w:type="spellStart"/>
      <w:r w:rsidR="00E040D7">
        <w:rPr>
          <w:rFonts w:asciiTheme="minorHAnsi" w:hAnsiTheme="minorHAnsi" w:cstheme="minorHAnsi"/>
          <w:szCs w:val="24"/>
        </w:rPr>
        <w:t>with</w:t>
      </w:r>
      <w:r w:rsidR="00262E8D">
        <w:rPr>
          <w:rFonts w:asciiTheme="minorHAnsi" w:hAnsiTheme="minorHAnsi" w:cstheme="minorHAnsi"/>
          <w:szCs w:val="24"/>
        </w:rPr>
        <w:t xml:space="preserve"> </w:t>
      </w:r>
      <w:r w:rsidR="00262E8D" w:rsidRPr="00262E8D">
        <w:rPr>
          <w:rFonts w:asciiTheme="minorHAnsi" w:hAnsiTheme="minorHAnsi" w:cstheme="minorHAnsi"/>
          <w:strike/>
          <w:sz w:val="20"/>
          <w:szCs w:val="20"/>
        </w:rPr>
        <w:t>in</w:t>
      </w:r>
      <w:proofErr w:type="spellEnd"/>
      <w:r w:rsidR="00584EA8" w:rsidRPr="00B10CEA">
        <w:rPr>
          <w:rFonts w:asciiTheme="minorHAnsi" w:hAnsiTheme="minorHAnsi" w:cstheme="minorHAnsi"/>
          <w:szCs w:val="24"/>
        </w:rPr>
        <w:t xml:space="preserve"> the department</w:t>
      </w:r>
      <w:r w:rsidR="00FA3BE9">
        <w:rPr>
          <w:rFonts w:asciiTheme="minorHAnsi" w:hAnsiTheme="minorHAnsi" w:cstheme="minorHAnsi"/>
          <w:szCs w:val="24"/>
        </w:rPr>
        <w:t xml:space="preserve"> </w:t>
      </w:r>
      <w:r w:rsidR="00584EA8" w:rsidRPr="00A729F3">
        <w:rPr>
          <w:rFonts w:asciiTheme="minorHAnsi" w:hAnsiTheme="minorHAnsi" w:cstheme="minorHAnsi"/>
          <w:szCs w:val="24"/>
          <w:shd w:val="clear" w:color="auto" w:fill="E5DFEC" w:themeFill="accent4" w:themeFillTint="33"/>
        </w:rPr>
        <w:t xml:space="preserve">and should be accomplished by </w:t>
      </w:r>
      <w:r w:rsidR="00FE012B" w:rsidRPr="00A729F3">
        <w:rPr>
          <w:rFonts w:asciiTheme="minorHAnsi" w:hAnsiTheme="minorHAnsi" w:cstheme="minorHAnsi"/>
          <w:szCs w:val="24"/>
          <w:shd w:val="clear" w:color="auto" w:fill="E5DFEC" w:themeFill="accent4" w:themeFillTint="33"/>
        </w:rPr>
        <w:t>a</w:t>
      </w:r>
      <w:r w:rsidR="00584EA8" w:rsidRPr="00A729F3">
        <w:rPr>
          <w:rFonts w:asciiTheme="minorHAnsi" w:hAnsiTheme="minorHAnsi" w:cstheme="minorHAnsi"/>
          <w:szCs w:val="24"/>
          <w:shd w:val="clear" w:color="auto" w:fill="E5DFEC" w:themeFill="accent4" w:themeFillTint="33"/>
        </w:rPr>
        <w:t xml:space="preserve"> departmental committee</w:t>
      </w:r>
      <w:r w:rsidR="00A729F3">
        <w:rPr>
          <w:rFonts w:asciiTheme="minorHAnsi" w:hAnsiTheme="minorHAnsi" w:cstheme="minorHAnsi"/>
          <w:szCs w:val="24"/>
          <w:shd w:val="clear" w:color="auto" w:fill="E5DFEC" w:themeFill="accent4" w:themeFillTint="33"/>
        </w:rPr>
        <w:t>.</w:t>
      </w:r>
      <w:bookmarkEnd w:id="4"/>
      <w:r w:rsidR="00A729F3">
        <w:rPr>
          <w:rFonts w:asciiTheme="minorHAnsi" w:hAnsiTheme="minorHAnsi" w:cstheme="minorHAnsi"/>
          <w:szCs w:val="24"/>
          <w:shd w:val="clear" w:color="auto" w:fill="E5DFEC" w:themeFill="accent4" w:themeFillTint="33"/>
        </w:rPr>
        <w:t xml:space="preserve"> T</w:t>
      </w:r>
      <w:r w:rsidR="00584EA8" w:rsidRPr="00B10CEA">
        <w:rPr>
          <w:rFonts w:asciiTheme="minorHAnsi" w:hAnsiTheme="minorHAnsi" w:cstheme="minorHAnsi"/>
          <w:szCs w:val="24"/>
        </w:rPr>
        <w:t xml:space="preserve">he </w:t>
      </w:r>
      <w:r w:rsidR="000E7374">
        <w:rPr>
          <w:rFonts w:asciiTheme="minorHAnsi" w:hAnsiTheme="minorHAnsi" w:cstheme="minorHAnsi"/>
          <w:color w:val="FF0000"/>
          <w:szCs w:val="24"/>
          <w:u w:val="single"/>
        </w:rPr>
        <w:t>department chair</w:t>
      </w:r>
      <w:r w:rsidR="00584EA8" w:rsidRPr="00B10CEA">
        <w:rPr>
          <w:rFonts w:asciiTheme="minorHAnsi" w:hAnsiTheme="minorHAnsi" w:cstheme="minorHAnsi"/>
          <w:szCs w:val="24"/>
        </w:rPr>
        <w:t xml:space="preserve"> </w:t>
      </w:r>
      <w:r w:rsidR="00AC1CC6" w:rsidRPr="00B10CEA">
        <w:rPr>
          <w:rFonts w:asciiTheme="minorHAnsi" w:hAnsiTheme="minorHAnsi" w:cstheme="minorHAnsi"/>
          <w:strike/>
          <w:sz w:val="20"/>
          <w:szCs w:val="20"/>
        </w:rPr>
        <w:t>departmental chairperson</w:t>
      </w:r>
      <w:r w:rsidR="00AC1CC6" w:rsidRPr="00B10CEA">
        <w:rPr>
          <w:rFonts w:asciiTheme="minorHAnsi" w:hAnsiTheme="minorHAnsi" w:cstheme="minorHAnsi"/>
          <w:szCs w:val="24"/>
        </w:rPr>
        <w:t xml:space="preserve"> </w:t>
      </w:r>
      <w:r w:rsidR="00584EA8" w:rsidRPr="00B10CEA">
        <w:rPr>
          <w:rFonts w:asciiTheme="minorHAnsi" w:hAnsiTheme="minorHAnsi" w:cstheme="minorHAnsi"/>
          <w:szCs w:val="24"/>
        </w:rPr>
        <w:t>shall forward to the dean</w:t>
      </w:r>
      <w:r w:rsidR="00AC1CC6" w:rsidRPr="00B10CEA">
        <w:rPr>
          <w:rFonts w:asciiTheme="minorHAnsi" w:hAnsiTheme="minorHAnsi" w:cstheme="minorHAnsi"/>
          <w:szCs w:val="24"/>
        </w:rPr>
        <w:t xml:space="preserve"> the departmental evaluation</w:t>
      </w:r>
      <w:r w:rsidR="007806BE">
        <w:rPr>
          <w:rFonts w:asciiTheme="minorHAnsi" w:hAnsiTheme="minorHAnsi" w:cstheme="minorHAnsi"/>
          <w:szCs w:val="24"/>
        </w:rPr>
        <w:t xml:space="preserve">, </w:t>
      </w:r>
      <w:r w:rsidR="00AC1CC6" w:rsidRPr="003A4354">
        <w:rPr>
          <w:rFonts w:asciiTheme="minorHAnsi" w:hAnsiTheme="minorHAnsi" w:cstheme="minorHAnsi"/>
          <w:strike/>
          <w:sz w:val="20"/>
          <w:szCs w:val="20"/>
        </w:rPr>
        <w:t>together with the chair's</w:t>
      </w:r>
      <w:r w:rsidR="00584EA8" w:rsidRPr="003A4354">
        <w:rPr>
          <w:rFonts w:asciiTheme="minorHAnsi" w:hAnsiTheme="minorHAnsi" w:cstheme="minorHAnsi"/>
          <w:strike/>
          <w:sz w:val="20"/>
          <w:szCs w:val="20"/>
        </w:rPr>
        <w:t xml:space="preserve"> recommendation</w:t>
      </w:r>
      <w:r w:rsidR="00584EA8" w:rsidRPr="00E040D7">
        <w:rPr>
          <w:rFonts w:asciiTheme="minorHAnsi" w:hAnsiTheme="minorHAnsi" w:cstheme="minorHAnsi"/>
          <w:szCs w:val="24"/>
        </w:rPr>
        <w:t xml:space="preserve"> </w:t>
      </w:r>
      <w:r w:rsidR="00584EA8" w:rsidRPr="00262E8D">
        <w:rPr>
          <w:rFonts w:asciiTheme="minorHAnsi" w:hAnsiTheme="minorHAnsi" w:cstheme="minorHAnsi"/>
          <w:szCs w:val="24"/>
        </w:rPr>
        <w:t>and a statement as to how</w:t>
      </w:r>
      <w:r w:rsidR="00262E8D">
        <w:rPr>
          <w:rFonts w:asciiTheme="minorHAnsi" w:hAnsiTheme="minorHAnsi" w:cstheme="minorHAnsi"/>
          <w:szCs w:val="24"/>
        </w:rPr>
        <w:t xml:space="preserve"> </w:t>
      </w:r>
      <w:r w:rsidR="00E040D7" w:rsidRPr="000E7374">
        <w:rPr>
          <w:rFonts w:asciiTheme="minorHAnsi" w:hAnsiTheme="minorHAnsi" w:cstheme="minorHAnsi"/>
          <w:color w:val="FF0000"/>
          <w:szCs w:val="24"/>
          <w:u w:val="single"/>
        </w:rPr>
        <w:t>programmatic needs can be met</w:t>
      </w:r>
      <w:r w:rsidR="00584EA8" w:rsidRPr="000E7374">
        <w:rPr>
          <w:rFonts w:asciiTheme="minorHAnsi" w:hAnsiTheme="minorHAnsi" w:cstheme="minorHAnsi"/>
          <w:color w:val="FF0000"/>
          <w:szCs w:val="24"/>
          <w:u w:val="single"/>
        </w:rPr>
        <w:t>.</w:t>
      </w:r>
      <w:r w:rsidR="00262E8D">
        <w:rPr>
          <w:rFonts w:asciiTheme="minorHAnsi" w:hAnsiTheme="minorHAnsi" w:cstheme="minorHAnsi"/>
          <w:color w:val="FF0000"/>
          <w:szCs w:val="24"/>
          <w:u w:val="single"/>
        </w:rPr>
        <w:t xml:space="preserve"> </w:t>
      </w:r>
      <w:r w:rsidR="00262E8D" w:rsidRPr="00262E8D">
        <w:rPr>
          <w:rFonts w:asciiTheme="minorHAnsi" w:hAnsiTheme="minorHAnsi" w:cstheme="minorHAnsi"/>
          <w:strike/>
          <w:sz w:val="20"/>
          <w:szCs w:val="20"/>
        </w:rPr>
        <w:t>the teaching obligations of the department will be achieved in the event the proposal is approved.</w:t>
      </w:r>
      <w:r w:rsidR="00262E8D">
        <w:rPr>
          <w:rFonts w:ascii="Helvetica" w:hAnsi="Helvetica" w:cs="Helvetica"/>
          <w:color w:val="333333"/>
          <w:sz w:val="27"/>
          <w:szCs w:val="27"/>
        </w:rPr>
        <w:t> </w:t>
      </w:r>
      <w:r w:rsidR="00584EA8" w:rsidRPr="00B10CEA">
        <w:rPr>
          <w:rFonts w:asciiTheme="minorHAnsi" w:hAnsiTheme="minorHAnsi" w:cstheme="minorHAnsi"/>
          <w:szCs w:val="24"/>
        </w:rPr>
        <w:t xml:space="preserve">The dean with the advice of a college-wide faculty committee shall then evaluate the proposal </w:t>
      </w:r>
      <w:r w:rsidR="00584EA8" w:rsidRPr="007806BE">
        <w:rPr>
          <w:rFonts w:asciiTheme="minorHAnsi" w:hAnsiTheme="minorHAnsi" w:cstheme="minorHAnsi"/>
          <w:strike/>
          <w:sz w:val="20"/>
          <w:szCs w:val="20"/>
        </w:rPr>
        <w:t>both</w:t>
      </w:r>
      <w:r w:rsidR="00584EA8" w:rsidRPr="00B10CEA">
        <w:rPr>
          <w:rFonts w:asciiTheme="minorHAnsi" w:hAnsiTheme="minorHAnsi" w:cstheme="minorHAnsi"/>
          <w:szCs w:val="24"/>
        </w:rPr>
        <w:t xml:space="preserve"> on its merits</w:t>
      </w:r>
      <w:r w:rsidR="00262E8D">
        <w:rPr>
          <w:rFonts w:asciiTheme="minorHAnsi" w:hAnsiTheme="minorHAnsi" w:cstheme="minorHAnsi"/>
          <w:szCs w:val="24"/>
        </w:rPr>
        <w:t xml:space="preserve"> </w:t>
      </w:r>
      <w:r w:rsidR="00262E8D" w:rsidRPr="00DA3433">
        <w:rPr>
          <w:rFonts w:asciiTheme="minorHAnsi" w:hAnsiTheme="minorHAnsi" w:cstheme="minorHAnsi"/>
          <w:strike/>
          <w:sz w:val="20"/>
          <w:szCs w:val="20"/>
        </w:rPr>
        <w:t>and on its effect on the operation of the college</w:t>
      </w:r>
      <w:r w:rsidR="00262E8D">
        <w:rPr>
          <w:rFonts w:asciiTheme="minorHAnsi" w:hAnsiTheme="minorHAnsi" w:cstheme="minorHAnsi"/>
          <w:szCs w:val="24"/>
        </w:rPr>
        <w:t xml:space="preserve"> </w:t>
      </w:r>
      <w:r w:rsidR="00DA3433" w:rsidRPr="007806BE">
        <w:rPr>
          <w:rFonts w:asciiTheme="minorHAnsi" w:hAnsiTheme="minorHAnsi" w:cstheme="minorHAnsi"/>
          <w:color w:val="FF0000"/>
          <w:szCs w:val="24"/>
          <w:u w:val="single"/>
        </w:rPr>
        <w:t>and forward to the Provost or EVPHS for approval.</w:t>
      </w:r>
      <w:r w:rsidR="00584EA8" w:rsidRPr="00B10CEA">
        <w:rPr>
          <w:rFonts w:asciiTheme="minorHAnsi" w:hAnsiTheme="minorHAnsi" w:cstheme="minorHAnsi"/>
          <w:szCs w:val="24"/>
        </w:rPr>
        <w:t xml:space="preserve"> </w:t>
      </w:r>
    </w:p>
    <w:p w14:paraId="5E67F7C4" w14:textId="1E69197C" w:rsidR="00DC0BCE" w:rsidRPr="00A05B67" w:rsidRDefault="00DC0BCE" w:rsidP="00DC0BCE">
      <w:pPr>
        <w:spacing w:before="100" w:beforeAutospacing="1" w:after="100" w:afterAutospacing="1" w:line="240" w:lineRule="auto"/>
        <w:rPr>
          <w:rFonts w:asciiTheme="minorHAnsi" w:hAnsiTheme="minorHAnsi" w:cstheme="minorHAnsi"/>
          <w:b/>
          <w:bCs/>
          <w:color w:val="FF0000"/>
          <w:szCs w:val="24"/>
          <w:u w:val="single"/>
        </w:rPr>
      </w:pPr>
      <w:r>
        <w:rPr>
          <w:rFonts w:asciiTheme="minorHAnsi" w:hAnsiTheme="minorHAnsi" w:cstheme="minorHAnsi"/>
          <w:b/>
          <w:bCs/>
          <w:color w:val="FF0000"/>
          <w:szCs w:val="24"/>
          <w:u w:val="single"/>
        </w:rPr>
        <w:t>3</w:t>
      </w:r>
      <w:r w:rsidRPr="005C0594">
        <w:rPr>
          <w:rFonts w:asciiTheme="minorHAnsi" w:hAnsiTheme="minorHAnsi" w:cstheme="minorHAnsi"/>
          <w:b/>
          <w:bCs/>
          <w:color w:val="FF0000"/>
          <w:szCs w:val="24"/>
          <w:u w:val="single"/>
        </w:rPr>
        <w:t>.</w:t>
      </w:r>
      <w:r w:rsidRPr="00691510">
        <w:rPr>
          <w:rFonts w:asciiTheme="minorHAnsi" w:hAnsiTheme="minorHAnsi" w:cstheme="minorHAnsi"/>
          <w:b/>
          <w:bCs/>
          <w:color w:val="7030A0"/>
          <w:szCs w:val="24"/>
          <w:u w:val="single"/>
        </w:rPr>
        <w:t xml:space="preserve">All </w:t>
      </w:r>
      <w:r w:rsidRPr="00AF4745">
        <w:rPr>
          <w:rFonts w:asciiTheme="minorHAnsi" w:hAnsiTheme="minorHAnsi" w:cstheme="minorHAnsi"/>
          <w:b/>
          <w:bCs/>
          <w:color w:val="7030A0"/>
          <w:szCs w:val="24"/>
          <w:u w:val="single"/>
        </w:rPr>
        <w:t xml:space="preserve">Applications May be Submitted up to Eighteen (18) Months in Advance </w:t>
      </w:r>
    </w:p>
    <w:p w14:paraId="097751F2" w14:textId="1577A52D" w:rsidR="00DC0BCE" w:rsidRPr="00AF4745" w:rsidRDefault="00DC0BCE" w:rsidP="00DC0BCE">
      <w:pPr>
        <w:spacing w:before="100" w:beforeAutospacing="1" w:after="100" w:afterAutospacing="1" w:line="240" w:lineRule="auto"/>
        <w:rPr>
          <w:rFonts w:asciiTheme="minorHAnsi" w:hAnsiTheme="minorHAnsi" w:cstheme="minorHAnsi"/>
          <w:strike/>
          <w:color w:val="FF0000"/>
          <w:sz w:val="20"/>
          <w:szCs w:val="20"/>
          <w:u w:val="single"/>
        </w:rPr>
      </w:pPr>
      <w:r w:rsidRPr="00AF4745">
        <w:rPr>
          <w:rFonts w:asciiTheme="minorHAnsi" w:hAnsiTheme="minorHAnsi" w:cstheme="minorHAnsi"/>
          <w:strike/>
          <w:color w:val="FF0000"/>
          <w:sz w:val="20"/>
          <w:szCs w:val="20"/>
          <w:u w:val="single"/>
          <w:shd w:val="clear" w:color="auto" w:fill="DBE5F1" w:themeFill="accent1" w:themeFillTint="33"/>
        </w:rPr>
        <w:t>With the department chair’s permission</w:t>
      </w:r>
      <w:r w:rsidRPr="00B10CEA">
        <w:rPr>
          <w:rFonts w:asciiTheme="minorHAnsi" w:hAnsiTheme="minorHAnsi" w:cstheme="minorHAnsi"/>
          <w:color w:val="FF0000"/>
          <w:szCs w:val="24"/>
          <w:u w:val="single"/>
        </w:rPr>
        <w:t xml:space="preserve"> </w:t>
      </w:r>
      <w:r>
        <w:rPr>
          <w:rFonts w:asciiTheme="minorHAnsi" w:hAnsiTheme="minorHAnsi" w:cstheme="minorHAnsi"/>
          <w:color w:val="FF0000"/>
          <w:szCs w:val="24"/>
          <w:u w:val="single"/>
        </w:rPr>
        <w:t>S</w:t>
      </w:r>
      <w:r w:rsidRPr="00B10CEA">
        <w:rPr>
          <w:rFonts w:asciiTheme="minorHAnsi" w:hAnsiTheme="minorHAnsi" w:cstheme="minorHAnsi"/>
          <w:color w:val="FF0000"/>
          <w:szCs w:val="24"/>
          <w:u w:val="single"/>
        </w:rPr>
        <w:t xml:space="preserve">abbatical applications may be submitted </w:t>
      </w:r>
      <w:r>
        <w:rPr>
          <w:rFonts w:asciiTheme="minorHAnsi" w:hAnsiTheme="minorHAnsi" w:cstheme="minorHAnsi"/>
          <w:color w:val="FF0000"/>
          <w:szCs w:val="24"/>
          <w:u w:val="single"/>
        </w:rPr>
        <w:t>eighteen (</w:t>
      </w:r>
      <w:r w:rsidRPr="00B10CEA">
        <w:rPr>
          <w:rFonts w:asciiTheme="minorHAnsi" w:hAnsiTheme="minorHAnsi" w:cstheme="minorHAnsi"/>
          <w:color w:val="FF0000"/>
          <w:szCs w:val="24"/>
          <w:u w:val="single"/>
        </w:rPr>
        <w:t>18</w:t>
      </w:r>
      <w:r>
        <w:rPr>
          <w:rFonts w:asciiTheme="minorHAnsi" w:hAnsiTheme="minorHAnsi" w:cstheme="minorHAnsi"/>
          <w:color w:val="FF0000"/>
          <w:szCs w:val="24"/>
          <w:u w:val="single"/>
        </w:rPr>
        <w:t>)</w:t>
      </w:r>
      <w:r w:rsidRPr="00B10CEA">
        <w:rPr>
          <w:rFonts w:asciiTheme="minorHAnsi" w:hAnsiTheme="minorHAnsi" w:cstheme="minorHAnsi"/>
          <w:color w:val="FF0000"/>
          <w:szCs w:val="24"/>
          <w:u w:val="single"/>
        </w:rPr>
        <w:t xml:space="preserve"> months (or three (3) semesters) in advance of the proposed sabbatical leave in order to provide</w:t>
      </w:r>
      <w:r>
        <w:rPr>
          <w:rFonts w:asciiTheme="minorHAnsi" w:hAnsiTheme="minorHAnsi" w:cstheme="minorHAnsi"/>
          <w:color w:val="FF0000"/>
          <w:szCs w:val="24"/>
          <w:u w:val="single"/>
        </w:rPr>
        <w:t xml:space="preserve"> </w:t>
      </w:r>
      <w:r w:rsidRPr="00941B67">
        <w:rPr>
          <w:rFonts w:asciiTheme="minorHAnsi" w:hAnsiTheme="minorHAnsi" w:cstheme="minorHAnsi"/>
          <w:color w:val="FF0000"/>
          <w:szCs w:val="24"/>
          <w:u w:val="single"/>
        </w:rPr>
        <w:t>faculty members with sufficient time to make academic and personal arrangements, such as fellowship support, obtain visiting faculty status at a host institution, and enable family members to accompany the faculty member.  In</w:t>
      </w:r>
      <w:r w:rsidRPr="00B10CEA">
        <w:rPr>
          <w:rFonts w:asciiTheme="minorHAnsi" w:hAnsiTheme="minorHAnsi" w:cstheme="minorHAnsi"/>
          <w:color w:val="FF0000"/>
          <w:szCs w:val="24"/>
          <w:u w:val="single"/>
        </w:rPr>
        <w:t xml:space="preserve"> such cases approval would occur </w:t>
      </w:r>
      <w:r>
        <w:rPr>
          <w:rFonts w:asciiTheme="minorHAnsi" w:hAnsiTheme="minorHAnsi" w:cstheme="minorHAnsi"/>
          <w:color w:val="FF0000"/>
          <w:szCs w:val="24"/>
          <w:u w:val="single"/>
        </w:rPr>
        <w:t>twelve (</w:t>
      </w:r>
      <w:r w:rsidRPr="00B10CEA">
        <w:rPr>
          <w:rFonts w:asciiTheme="minorHAnsi" w:hAnsiTheme="minorHAnsi" w:cstheme="minorHAnsi"/>
          <w:color w:val="FF0000"/>
          <w:szCs w:val="24"/>
          <w:u w:val="single"/>
        </w:rPr>
        <w:t>12</w:t>
      </w:r>
      <w:r>
        <w:rPr>
          <w:rFonts w:asciiTheme="minorHAnsi" w:hAnsiTheme="minorHAnsi" w:cstheme="minorHAnsi"/>
          <w:color w:val="FF0000"/>
          <w:szCs w:val="24"/>
          <w:u w:val="single"/>
        </w:rPr>
        <w:t>)</w:t>
      </w:r>
      <w:r w:rsidRPr="00B10CEA">
        <w:rPr>
          <w:rFonts w:asciiTheme="minorHAnsi" w:hAnsiTheme="minorHAnsi" w:cstheme="minorHAnsi"/>
          <w:color w:val="FF0000"/>
          <w:szCs w:val="24"/>
          <w:u w:val="single"/>
        </w:rPr>
        <w:t xml:space="preserve"> months prior to the start of the sabbatical.  </w:t>
      </w:r>
      <w:r w:rsidR="009E12FD" w:rsidRPr="009E12FD">
        <w:rPr>
          <w:rFonts w:asciiTheme="minorHAnsi" w:hAnsiTheme="minorHAnsi" w:cstheme="minorHAnsi"/>
          <w:color w:val="FF0000"/>
          <w:szCs w:val="24"/>
          <w:u w:val="single"/>
        </w:rPr>
        <w:t xml:space="preserve">However, the application must be submitted </w:t>
      </w:r>
      <w:r w:rsidR="009E12FD" w:rsidRPr="009E12FD">
        <w:rPr>
          <w:rFonts w:asciiTheme="minorHAnsi" w:hAnsiTheme="minorHAnsi" w:cstheme="minorHAnsi"/>
          <w:color w:val="7030A0"/>
          <w:szCs w:val="24"/>
          <w:u w:val="single"/>
        </w:rPr>
        <w:t>in time to meet the following deadlines in accordance with departmental procedures.</w:t>
      </w:r>
      <w:r w:rsidR="009E12FD" w:rsidRPr="009E12FD">
        <w:rPr>
          <w:rFonts w:asciiTheme="minorHAnsi" w:hAnsiTheme="minorHAnsi" w:cstheme="minorHAnsi"/>
          <w:color w:val="7030A0"/>
          <w:szCs w:val="24"/>
        </w:rPr>
        <w:t xml:space="preserve">  </w:t>
      </w:r>
      <w:r w:rsidRPr="00AF4745">
        <w:rPr>
          <w:rFonts w:asciiTheme="minorHAnsi" w:hAnsiTheme="minorHAnsi" w:cstheme="minorHAnsi"/>
          <w:strike/>
          <w:color w:val="FF0000"/>
          <w:sz w:val="20"/>
          <w:szCs w:val="20"/>
          <w:u w:val="single"/>
          <w:shd w:val="clear" w:color="auto" w:fill="DBE5F1" w:themeFill="accent1" w:themeFillTint="33"/>
        </w:rPr>
        <w:t xml:space="preserve">School of Medicine (SOM) faculty may submit sabbatical applications at any time </w:t>
      </w:r>
      <w:proofErr w:type="gramStart"/>
      <w:r w:rsidRPr="00AF4745">
        <w:rPr>
          <w:rFonts w:asciiTheme="minorHAnsi" w:hAnsiTheme="minorHAnsi" w:cstheme="minorHAnsi"/>
          <w:strike/>
          <w:color w:val="FF0000"/>
          <w:sz w:val="20"/>
          <w:szCs w:val="20"/>
          <w:u w:val="single"/>
          <w:shd w:val="clear" w:color="auto" w:fill="DBE5F1" w:themeFill="accent1" w:themeFillTint="33"/>
        </w:rPr>
        <w:t>as long as</w:t>
      </w:r>
      <w:proofErr w:type="gramEnd"/>
      <w:r w:rsidRPr="00AF4745">
        <w:rPr>
          <w:rFonts w:asciiTheme="minorHAnsi" w:hAnsiTheme="minorHAnsi" w:cstheme="minorHAnsi"/>
          <w:strike/>
          <w:color w:val="FF0000"/>
          <w:sz w:val="20"/>
          <w:szCs w:val="20"/>
          <w:u w:val="single"/>
          <w:shd w:val="clear" w:color="auto" w:fill="DBE5F1" w:themeFill="accent1" w:themeFillTint="33"/>
        </w:rPr>
        <w:t xml:space="preserve"> they are submitted at least four (4) months in advance of the anticipated sabbatical start date</w:t>
      </w:r>
      <w:r w:rsidRPr="00AF4745">
        <w:rPr>
          <w:rFonts w:asciiTheme="minorHAnsi" w:hAnsiTheme="minorHAnsi" w:cstheme="minorHAnsi"/>
          <w:strike/>
          <w:color w:val="FF0000"/>
          <w:sz w:val="20"/>
          <w:szCs w:val="20"/>
          <w:u w:val="single"/>
        </w:rPr>
        <w:t xml:space="preserve">.  </w:t>
      </w:r>
    </w:p>
    <w:p w14:paraId="418F6118" w14:textId="77777777" w:rsidR="00DC0BCE" w:rsidRDefault="00DC0BCE" w:rsidP="00DC0BCE">
      <w:pPr>
        <w:spacing w:before="100" w:beforeAutospacing="1" w:after="100" w:afterAutospacing="1" w:line="240" w:lineRule="auto"/>
        <w:ind w:left="720"/>
        <w:rPr>
          <w:rFonts w:asciiTheme="minorHAnsi" w:hAnsiTheme="minorHAnsi" w:cstheme="minorHAnsi"/>
          <w:color w:val="FF0000"/>
          <w:szCs w:val="24"/>
          <w:u w:val="single"/>
        </w:rPr>
      </w:pPr>
      <w:r w:rsidRPr="003B5AA6">
        <w:rPr>
          <w:rFonts w:asciiTheme="minorHAnsi" w:hAnsiTheme="minorHAnsi" w:cstheme="minorHAnsi"/>
          <w:color w:val="FF0000"/>
          <w:szCs w:val="24"/>
          <w:u w:val="single"/>
        </w:rPr>
        <w:t>(a</w:t>
      </w:r>
      <w:r w:rsidRPr="00691510">
        <w:rPr>
          <w:rFonts w:asciiTheme="minorHAnsi" w:hAnsiTheme="minorHAnsi" w:cstheme="minorHAnsi"/>
          <w:b/>
          <w:bCs/>
          <w:color w:val="FF0000"/>
          <w:szCs w:val="24"/>
          <w:u w:val="single"/>
        </w:rPr>
        <w:t xml:space="preserve">) </w:t>
      </w:r>
      <w:r w:rsidRPr="00373091">
        <w:rPr>
          <w:rFonts w:asciiTheme="minorHAnsi" w:hAnsiTheme="minorHAnsi" w:cstheme="minorHAnsi"/>
          <w:b/>
          <w:bCs/>
          <w:color w:val="7030A0"/>
          <w:szCs w:val="24"/>
          <w:u w:val="single"/>
        </w:rPr>
        <w:t>Deadlines</w:t>
      </w:r>
      <w:r w:rsidRPr="00AF4745">
        <w:rPr>
          <w:rFonts w:asciiTheme="minorHAnsi" w:hAnsiTheme="minorHAnsi" w:cstheme="minorHAnsi"/>
          <w:b/>
          <w:bCs/>
          <w:color w:val="7030A0"/>
          <w:szCs w:val="24"/>
        </w:rPr>
        <w:t xml:space="preserve"> f</w:t>
      </w:r>
      <w:r w:rsidRPr="00AF4745">
        <w:rPr>
          <w:rFonts w:asciiTheme="minorHAnsi" w:hAnsiTheme="minorHAnsi" w:cstheme="minorHAnsi"/>
          <w:b/>
          <w:bCs/>
          <w:color w:val="7030A0"/>
          <w:szCs w:val="24"/>
          <w:u w:val="single"/>
        </w:rPr>
        <w:t xml:space="preserve">or </w:t>
      </w:r>
      <w:r w:rsidRPr="00691510">
        <w:rPr>
          <w:rFonts w:asciiTheme="minorHAnsi" w:hAnsiTheme="minorHAnsi" w:cstheme="minorHAnsi"/>
          <w:b/>
          <w:bCs/>
          <w:strike/>
          <w:color w:val="FF0000"/>
          <w:sz w:val="20"/>
          <w:szCs w:val="20"/>
          <w:u w:val="single"/>
        </w:rPr>
        <w:t>non-HSC</w:t>
      </w:r>
      <w:r w:rsidRPr="00691510">
        <w:rPr>
          <w:rFonts w:asciiTheme="minorHAnsi" w:hAnsiTheme="minorHAnsi" w:cstheme="minorHAnsi"/>
          <w:b/>
          <w:bCs/>
          <w:color w:val="FF0000"/>
          <w:szCs w:val="24"/>
          <w:u w:val="single"/>
        </w:rPr>
        <w:t xml:space="preserve"> </w:t>
      </w:r>
      <w:r>
        <w:rPr>
          <w:rFonts w:asciiTheme="minorHAnsi" w:hAnsiTheme="minorHAnsi" w:cstheme="minorHAnsi"/>
          <w:b/>
          <w:bCs/>
          <w:color w:val="FF0000"/>
          <w:szCs w:val="24"/>
          <w:u w:val="single"/>
        </w:rPr>
        <w:t>N</w:t>
      </w:r>
      <w:r w:rsidRPr="00691510">
        <w:rPr>
          <w:rFonts w:asciiTheme="minorHAnsi" w:hAnsiTheme="minorHAnsi" w:cstheme="minorHAnsi"/>
          <w:b/>
          <w:bCs/>
          <w:color w:val="FF0000"/>
          <w:szCs w:val="24"/>
          <w:u w:val="single"/>
        </w:rPr>
        <w:t>ine-</w:t>
      </w:r>
      <w:r>
        <w:rPr>
          <w:rFonts w:asciiTheme="minorHAnsi" w:hAnsiTheme="minorHAnsi" w:cstheme="minorHAnsi"/>
          <w:b/>
          <w:bCs/>
          <w:color w:val="FF0000"/>
          <w:szCs w:val="24"/>
          <w:u w:val="single"/>
        </w:rPr>
        <w:t>M</w:t>
      </w:r>
      <w:r w:rsidRPr="00691510">
        <w:rPr>
          <w:rFonts w:asciiTheme="minorHAnsi" w:hAnsiTheme="minorHAnsi" w:cstheme="minorHAnsi"/>
          <w:b/>
          <w:bCs/>
          <w:color w:val="FF0000"/>
          <w:szCs w:val="24"/>
          <w:u w:val="single"/>
        </w:rPr>
        <w:t xml:space="preserve">onth </w:t>
      </w:r>
      <w:r>
        <w:rPr>
          <w:rFonts w:asciiTheme="minorHAnsi" w:hAnsiTheme="minorHAnsi" w:cstheme="minorHAnsi"/>
          <w:b/>
          <w:bCs/>
          <w:color w:val="FF0000"/>
          <w:szCs w:val="24"/>
          <w:u w:val="single"/>
        </w:rPr>
        <w:t>F</w:t>
      </w:r>
      <w:r w:rsidRPr="00691510">
        <w:rPr>
          <w:rFonts w:asciiTheme="minorHAnsi" w:hAnsiTheme="minorHAnsi" w:cstheme="minorHAnsi"/>
          <w:b/>
          <w:bCs/>
          <w:color w:val="FF0000"/>
          <w:szCs w:val="24"/>
          <w:u w:val="single"/>
        </w:rPr>
        <w:t>aculty</w:t>
      </w:r>
      <w:r w:rsidRPr="00B10CEA">
        <w:rPr>
          <w:rFonts w:asciiTheme="minorHAnsi" w:hAnsiTheme="minorHAnsi" w:cstheme="minorHAnsi"/>
          <w:color w:val="FF0000"/>
          <w:szCs w:val="24"/>
          <w:u w:val="single"/>
        </w:rPr>
        <w:t>,</w:t>
      </w:r>
    </w:p>
    <w:p w14:paraId="348CB559" w14:textId="22590112" w:rsidR="00DC0BCE" w:rsidRDefault="009C38E9" w:rsidP="00DC0BCE">
      <w:pPr>
        <w:spacing w:before="100" w:beforeAutospacing="1" w:after="100" w:afterAutospacing="1" w:line="240" w:lineRule="auto"/>
        <w:ind w:left="720"/>
        <w:rPr>
          <w:rFonts w:asciiTheme="minorHAnsi" w:hAnsiTheme="minorHAnsi" w:cstheme="minorHAnsi"/>
          <w:strike/>
          <w:sz w:val="20"/>
          <w:szCs w:val="20"/>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8) </w:t>
      </w:r>
      <w:r w:rsidR="00DC0BCE">
        <w:rPr>
          <w:rFonts w:cstheme="minorHAnsi"/>
          <w:szCs w:val="24"/>
        </w:rPr>
        <w:t>T</w:t>
      </w:r>
      <w:r w:rsidR="00DC0BCE" w:rsidRPr="00B10CEA">
        <w:rPr>
          <w:rFonts w:asciiTheme="minorHAnsi" w:hAnsiTheme="minorHAnsi" w:cstheme="minorHAnsi"/>
          <w:szCs w:val="24"/>
        </w:rPr>
        <w:t>he dean shall send the departmental and college recommendations to the Provost</w:t>
      </w:r>
      <w:r w:rsidR="00DC0BCE" w:rsidRPr="007F0A7E">
        <w:rPr>
          <w:rFonts w:asciiTheme="minorHAnsi" w:hAnsiTheme="minorHAnsi" w:cstheme="minorHAnsi"/>
          <w:strike/>
          <w:sz w:val="20"/>
          <w:szCs w:val="20"/>
        </w:rPr>
        <w:t>/Executive Vice President</w:t>
      </w:r>
      <w:r w:rsidR="00DC0BCE" w:rsidRPr="00B10CEA">
        <w:rPr>
          <w:rFonts w:asciiTheme="minorHAnsi" w:hAnsiTheme="minorHAnsi" w:cstheme="minorHAnsi"/>
          <w:szCs w:val="24"/>
        </w:rPr>
        <w:t xml:space="preserve"> so that the original and one</w:t>
      </w:r>
      <w:r w:rsidR="00DC0BCE">
        <w:rPr>
          <w:rFonts w:asciiTheme="minorHAnsi" w:hAnsiTheme="minorHAnsi" w:cstheme="minorHAnsi"/>
          <w:szCs w:val="24"/>
        </w:rPr>
        <w:t xml:space="preserve"> (1)</w:t>
      </w:r>
      <w:r w:rsidR="00DC0BCE" w:rsidRPr="00B10CEA">
        <w:rPr>
          <w:rFonts w:asciiTheme="minorHAnsi" w:hAnsiTheme="minorHAnsi" w:cstheme="minorHAnsi"/>
          <w:szCs w:val="24"/>
        </w:rPr>
        <w:t xml:space="preserve"> copy of the proposal </w:t>
      </w:r>
      <w:r w:rsidR="00DC0BCE" w:rsidRPr="00B10CEA">
        <w:rPr>
          <w:rFonts w:asciiTheme="minorHAnsi" w:hAnsiTheme="minorHAnsi" w:cstheme="minorHAnsi"/>
          <w:szCs w:val="24"/>
        </w:rPr>
        <w:lastRenderedPageBreak/>
        <w:t xml:space="preserve">together with all recommendations shall reach that office by February 1 for a leave commencing in </w:t>
      </w:r>
      <w:r w:rsidR="00DC0BCE" w:rsidRPr="007806BE">
        <w:rPr>
          <w:rFonts w:asciiTheme="minorHAnsi" w:hAnsiTheme="minorHAnsi" w:cstheme="minorHAnsi"/>
          <w:color w:val="FF0000"/>
          <w:szCs w:val="24"/>
          <w:u w:val="single"/>
        </w:rPr>
        <w:t>the fall</w:t>
      </w:r>
      <w:r w:rsidR="00DC0BCE">
        <w:rPr>
          <w:rFonts w:asciiTheme="minorHAnsi" w:hAnsiTheme="minorHAnsi" w:cstheme="minorHAnsi"/>
          <w:szCs w:val="24"/>
        </w:rPr>
        <w:t xml:space="preserve"> s</w:t>
      </w:r>
      <w:r w:rsidR="00DC0BCE" w:rsidRPr="00B10CEA">
        <w:rPr>
          <w:rFonts w:asciiTheme="minorHAnsi" w:hAnsiTheme="minorHAnsi" w:cstheme="minorHAnsi"/>
          <w:szCs w:val="24"/>
        </w:rPr>
        <w:t xml:space="preserve">emester </w:t>
      </w:r>
      <w:r w:rsidR="00DC0BCE" w:rsidRPr="007806BE">
        <w:rPr>
          <w:rFonts w:asciiTheme="minorHAnsi" w:hAnsiTheme="minorHAnsi" w:cstheme="minorHAnsi"/>
          <w:strike/>
          <w:sz w:val="16"/>
          <w:szCs w:val="16"/>
        </w:rPr>
        <w:t>I</w:t>
      </w:r>
      <w:r w:rsidR="00DC0BCE" w:rsidRPr="00B10CEA">
        <w:rPr>
          <w:rFonts w:asciiTheme="minorHAnsi" w:hAnsiTheme="minorHAnsi" w:cstheme="minorHAnsi"/>
          <w:szCs w:val="24"/>
        </w:rPr>
        <w:t xml:space="preserve"> of that year and by October 1 for a leave commencing in</w:t>
      </w:r>
      <w:r w:rsidR="00DC0BCE">
        <w:rPr>
          <w:rFonts w:asciiTheme="minorHAnsi" w:hAnsiTheme="minorHAnsi" w:cstheme="minorHAnsi"/>
          <w:szCs w:val="24"/>
        </w:rPr>
        <w:t xml:space="preserve"> </w:t>
      </w:r>
      <w:r w:rsidR="00DC0BCE" w:rsidRPr="007806BE">
        <w:rPr>
          <w:rFonts w:asciiTheme="minorHAnsi" w:hAnsiTheme="minorHAnsi" w:cstheme="minorHAnsi"/>
          <w:color w:val="FF0000"/>
          <w:szCs w:val="24"/>
          <w:u w:val="single"/>
        </w:rPr>
        <w:t>the spring</w:t>
      </w:r>
      <w:r w:rsidR="00DC0BCE">
        <w:rPr>
          <w:rFonts w:asciiTheme="minorHAnsi" w:hAnsiTheme="minorHAnsi" w:cstheme="minorHAnsi"/>
          <w:szCs w:val="24"/>
        </w:rPr>
        <w:t xml:space="preserve"> s</w:t>
      </w:r>
      <w:r w:rsidR="00DC0BCE" w:rsidRPr="00B10CEA">
        <w:rPr>
          <w:rFonts w:asciiTheme="minorHAnsi" w:hAnsiTheme="minorHAnsi" w:cstheme="minorHAnsi"/>
          <w:szCs w:val="24"/>
        </w:rPr>
        <w:t xml:space="preserve">emester </w:t>
      </w:r>
      <w:r w:rsidR="00DC0BCE" w:rsidRPr="007806BE">
        <w:rPr>
          <w:rFonts w:asciiTheme="minorHAnsi" w:hAnsiTheme="minorHAnsi" w:cstheme="minorHAnsi"/>
          <w:strike/>
          <w:sz w:val="16"/>
          <w:szCs w:val="16"/>
        </w:rPr>
        <w:t>II</w:t>
      </w:r>
      <w:r w:rsidR="00DC0BCE" w:rsidRPr="00B10CEA">
        <w:rPr>
          <w:rFonts w:asciiTheme="minorHAnsi" w:hAnsiTheme="minorHAnsi" w:cstheme="minorHAnsi"/>
          <w:szCs w:val="24"/>
        </w:rPr>
        <w:t xml:space="preserve"> of the following year.  </w:t>
      </w:r>
      <w:r w:rsidR="00DC0BCE" w:rsidRPr="00B10CEA">
        <w:rPr>
          <w:rFonts w:asciiTheme="minorHAnsi" w:hAnsiTheme="minorHAnsi" w:cstheme="minorHAnsi"/>
          <w:strike/>
          <w:sz w:val="20"/>
          <w:szCs w:val="20"/>
        </w:rPr>
        <w:t>The Provost</w:t>
      </w:r>
      <w:r w:rsidR="00DC0BCE" w:rsidRPr="00B10CEA">
        <w:rPr>
          <w:rFonts w:asciiTheme="minorHAnsi" w:hAnsiTheme="minorHAnsi" w:cstheme="minorHAnsi"/>
          <w:szCs w:val="24"/>
        </w:rPr>
        <w:t xml:space="preserve"> </w:t>
      </w:r>
      <w:proofErr w:type="gramStart"/>
      <w:r w:rsidR="00DC0BCE" w:rsidRPr="00B10CEA">
        <w:rPr>
          <w:rFonts w:asciiTheme="minorHAnsi" w:hAnsiTheme="minorHAnsi" w:cstheme="minorHAnsi"/>
          <w:color w:val="FF0000"/>
          <w:szCs w:val="24"/>
          <w:u w:val="single"/>
        </w:rPr>
        <w:t>The</w:t>
      </w:r>
      <w:proofErr w:type="gramEnd"/>
      <w:r w:rsidR="00DC0BCE" w:rsidRPr="00B10CEA">
        <w:rPr>
          <w:rFonts w:asciiTheme="minorHAnsi" w:hAnsiTheme="minorHAnsi" w:cstheme="minorHAnsi"/>
          <w:color w:val="FF0000"/>
          <w:szCs w:val="24"/>
          <w:u w:val="single"/>
        </w:rPr>
        <w:t xml:space="preserve"> Director of</w:t>
      </w:r>
      <w:r w:rsidR="00DC0BCE">
        <w:rPr>
          <w:rFonts w:asciiTheme="minorHAnsi" w:hAnsiTheme="minorHAnsi" w:cstheme="minorHAnsi"/>
          <w:color w:val="FF0000"/>
          <w:szCs w:val="24"/>
          <w:u w:val="single"/>
        </w:rPr>
        <w:t xml:space="preserve"> the Office </w:t>
      </w:r>
      <w:r w:rsidR="00DC0BCE" w:rsidRPr="00833DF1">
        <w:rPr>
          <w:rFonts w:asciiTheme="minorHAnsi" w:hAnsiTheme="minorHAnsi" w:cstheme="minorHAnsi"/>
          <w:strike/>
          <w:color w:val="FF0000"/>
          <w:sz w:val="20"/>
          <w:szCs w:val="20"/>
          <w:u w:val="single"/>
        </w:rPr>
        <w:t>of</w:t>
      </w:r>
      <w:r w:rsidR="00DC0BCE">
        <w:rPr>
          <w:rFonts w:asciiTheme="minorHAnsi" w:hAnsiTheme="minorHAnsi" w:cstheme="minorHAnsi"/>
          <w:color w:val="FF0000"/>
          <w:szCs w:val="24"/>
          <w:u w:val="single"/>
        </w:rPr>
        <w:t xml:space="preserve"> </w:t>
      </w:r>
      <w:r w:rsidR="00DC0BCE" w:rsidRPr="00833DF1">
        <w:rPr>
          <w:rFonts w:asciiTheme="minorHAnsi" w:hAnsiTheme="minorHAnsi" w:cstheme="minorHAnsi"/>
          <w:color w:val="7030A0"/>
          <w:szCs w:val="24"/>
          <w:u w:val="single"/>
        </w:rPr>
        <w:t>for</w:t>
      </w:r>
      <w:r w:rsidR="00DC0BCE">
        <w:rPr>
          <w:rFonts w:asciiTheme="minorHAnsi" w:hAnsiTheme="minorHAnsi" w:cstheme="minorHAnsi"/>
          <w:color w:val="FF0000"/>
          <w:szCs w:val="24"/>
          <w:u w:val="single"/>
        </w:rPr>
        <w:t xml:space="preserve"> Academic Personnel</w:t>
      </w:r>
      <w:r w:rsidR="00DC0BCE" w:rsidRPr="007F0A7E">
        <w:rPr>
          <w:rFonts w:asciiTheme="minorHAnsi" w:hAnsiTheme="minorHAnsi" w:cstheme="minorHAnsi"/>
          <w:color w:val="FF0000"/>
          <w:szCs w:val="24"/>
        </w:rPr>
        <w:t xml:space="preserve"> </w:t>
      </w:r>
      <w:r w:rsidR="00DC0BCE" w:rsidRPr="00B10CEA">
        <w:rPr>
          <w:rFonts w:asciiTheme="minorHAnsi" w:hAnsiTheme="minorHAnsi" w:cstheme="minorHAnsi"/>
          <w:szCs w:val="24"/>
        </w:rPr>
        <w:t xml:space="preserve">shall verify that the </w:t>
      </w:r>
      <w:r w:rsidR="00DC0BCE" w:rsidRPr="00941B67">
        <w:rPr>
          <w:rFonts w:asciiTheme="minorHAnsi" w:hAnsiTheme="minorHAnsi" w:cstheme="minorHAnsi"/>
          <w:color w:val="FF0000"/>
          <w:szCs w:val="24"/>
          <w:u w:val="single"/>
        </w:rPr>
        <w:t>faculty member</w:t>
      </w:r>
      <w:r w:rsidR="00DC0BCE" w:rsidRPr="00B10CEA">
        <w:rPr>
          <w:rFonts w:asciiTheme="minorHAnsi" w:hAnsiTheme="minorHAnsi" w:cstheme="minorHAnsi"/>
          <w:color w:val="FF0000"/>
          <w:szCs w:val="24"/>
          <w:u w:val="single"/>
        </w:rPr>
        <w:t xml:space="preserve"> </w:t>
      </w:r>
      <w:r w:rsidR="00DC0BCE" w:rsidRPr="00B10CEA">
        <w:rPr>
          <w:rFonts w:asciiTheme="minorHAnsi" w:hAnsiTheme="minorHAnsi" w:cstheme="minorHAnsi"/>
          <w:szCs w:val="24"/>
        </w:rPr>
        <w:t xml:space="preserve">is eligible for the proposed leave and that provisions of this Policy have been properly followed.  </w:t>
      </w:r>
      <w:r w:rsidR="00DC0BCE" w:rsidRPr="00AD6C4A">
        <w:rPr>
          <w:rFonts w:asciiTheme="minorHAnsi" w:hAnsiTheme="minorHAnsi" w:cstheme="minorHAnsi"/>
          <w:szCs w:val="24"/>
        </w:rPr>
        <w:t xml:space="preserve">The </w:t>
      </w:r>
      <w:r w:rsidR="00DC0BCE" w:rsidRPr="00EB2A7E">
        <w:rPr>
          <w:rFonts w:asciiTheme="minorHAnsi" w:hAnsiTheme="minorHAnsi" w:cstheme="minorHAnsi"/>
          <w:strike/>
          <w:sz w:val="20"/>
          <w:szCs w:val="20"/>
        </w:rPr>
        <w:t>President</w:t>
      </w:r>
      <w:r w:rsidR="00DC0BCE" w:rsidRPr="00AD6C4A">
        <w:rPr>
          <w:rFonts w:asciiTheme="minorHAnsi" w:hAnsiTheme="minorHAnsi" w:cstheme="minorHAnsi"/>
          <w:szCs w:val="24"/>
        </w:rPr>
        <w:t xml:space="preserve"> </w:t>
      </w:r>
      <w:r w:rsidR="00DC0BCE" w:rsidRPr="00AD6C4A">
        <w:rPr>
          <w:rFonts w:asciiTheme="minorHAnsi" w:hAnsiTheme="minorHAnsi" w:cstheme="minorHAnsi"/>
          <w:color w:val="FF0000"/>
          <w:szCs w:val="24"/>
          <w:u w:val="single"/>
        </w:rPr>
        <w:t>Provost</w:t>
      </w:r>
      <w:r w:rsidR="00DC0BCE">
        <w:rPr>
          <w:rFonts w:asciiTheme="minorHAnsi" w:hAnsiTheme="minorHAnsi" w:cstheme="minorHAnsi"/>
          <w:color w:val="FF0000"/>
          <w:szCs w:val="24"/>
          <w:u w:val="single"/>
        </w:rPr>
        <w:t xml:space="preserve"> </w:t>
      </w:r>
      <w:r w:rsidR="009E12FD" w:rsidRPr="009E12FD">
        <w:rPr>
          <w:rFonts w:asciiTheme="minorHAnsi" w:hAnsiTheme="minorHAnsi" w:cstheme="minorHAnsi"/>
          <w:color w:val="7030A0"/>
          <w:szCs w:val="24"/>
          <w:u w:val="single"/>
        </w:rPr>
        <w:t>(or designee)</w:t>
      </w:r>
      <w:r w:rsidR="009E12FD">
        <w:rPr>
          <w:rFonts w:asciiTheme="minorHAnsi" w:hAnsiTheme="minorHAnsi" w:cstheme="minorHAnsi"/>
          <w:color w:val="FF0000"/>
          <w:szCs w:val="24"/>
          <w:u w:val="single"/>
        </w:rPr>
        <w:t xml:space="preserve"> </w:t>
      </w:r>
      <w:r w:rsidR="00DC0BCE" w:rsidRPr="00B10CEA">
        <w:rPr>
          <w:rFonts w:asciiTheme="minorHAnsi" w:hAnsiTheme="minorHAnsi" w:cstheme="minorHAnsi"/>
          <w:szCs w:val="24"/>
        </w:rPr>
        <w:t>shall</w:t>
      </w:r>
      <w:r w:rsidR="00DC0BCE" w:rsidRPr="00B10CEA">
        <w:rPr>
          <w:rFonts w:asciiTheme="minorHAnsi" w:hAnsiTheme="minorHAnsi" w:cstheme="minorHAnsi"/>
          <w:sz w:val="20"/>
          <w:szCs w:val="20"/>
        </w:rPr>
        <w:t xml:space="preserve"> </w:t>
      </w:r>
      <w:r w:rsidR="00DC0BCE" w:rsidRPr="00B10CEA">
        <w:rPr>
          <w:rFonts w:asciiTheme="minorHAnsi" w:hAnsiTheme="minorHAnsi" w:cstheme="minorHAnsi"/>
          <w:szCs w:val="24"/>
        </w:rPr>
        <w:t>make the final decision.</w:t>
      </w:r>
      <w:r w:rsidR="00DC0BCE">
        <w:rPr>
          <w:rFonts w:asciiTheme="minorHAnsi" w:hAnsiTheme="minorHAnsi" w:cstheme="minorHAnsi"/>
          <w:szCs w:val="24"/>
        </w:rPr>
        <w:t xml:space="preserve"> </w:t>
      </w:r>
      <w:r w:rsidR="00DC0BCE" w:rsidRPr="00AD6C4A">
        <w:rPr>
          <w:rFonts w:asciiTheme="minorHAnsi" w:hAnsiTheme="minorHAnsi" w:cstheme="minorHAnsi"/>
          <w:strike/>
          <w:sz w:val="20"/>
          <w:szCs w:val="20"/>
        </w:rPr>
        <w:t xml:space="preserve">The Deputy Provost shall then forward all materials to the Provost/VPHS who shall in turn forward them to the President with an evaluation of the proposed leave from a university-wide point of view. </w:t>
      </w:r>
    </w:p>
    <w:p w14:paraId="1515E09D" w14:textId="77777777" w:rsidR="00DC0BCE" w:rsidRDefault="00DC0BCE" w:rsidP="00DC0BCE">
      <w:pPr>
        <w:spacing w:before="100" w:beforeAutospacing="1" w:after="100" w:afterAutospacing="1" w:line="240" w:lineRule="auto"/>
        <w:ind w:left="720"/>
        <w:rPr>
          <w:rFonts w:asciiTheme="minorHAnsi" w:hAnsiTheme="minorHAnsi" w:cstheme="minorHAnsi"/>
          <w:szCs w:val="24"/>
        </w:rPr>
      </w:pPr>
      <w:r w:rsidRPr="00B10CEA">
        <w:rPr>
          <w:rFonts w:asciiTheme="minorHAnsi" w:hAnsiTheme="minorHAnsi" w:cstheme="minorHAnsi"/>
          <w:color w:val="FF0000"/>
          <w:szCs w:val="24"/>
          <w:u w:val="single"/>
        </w:rPr>
        <w:t xml:space="preserve">(b) </w:t>
      </w:r>
      <w:r w:rsidRPr="00691510">
        <w:rPr>
          <w:rFonts w:asciiTheme="minorHAnsi" w:hAnsiTheme="minorHAnsi" w:cstheme="minorHAnsi"/>
          <w:b/>
          <w:bCs/>
          <w:color w:val="7030A0"/>
          <w:szCs w:val="24"/>
          <w:u w:val="single"/>
        </w:rPr>
        <w:t>Deadlines</w:t>
      </w:r>
      <w:r w:rsidRPr="00B10CEA">
        <w:rPr>
          <w:rFonts w:asciiTheme="minorHAnsi" w:hAnsiTheme="minorHAnsi" w:cstheme="minorHAnsi"/>
          <w:color w:val="FF0000"/>
          <w:szCs w:val="24"/>
          <w:u w:val="single"/>
        </w:rPr>
        <w:t xml:space="preserve"> For </w:t>
      </w:r>
      <w:r>
        <w:rPr>
          <w:rFonts w:asciiTheme="minorHAnsi" w:hAnsiTheme="minorHAnsi" w:cstheme="minorHAnsi"/>
          <w:color w:val="FF0000"/>
          <w:szCs w:val="24"/>
          <w:u w:val="single"/>
        </w:rPr>
        <w:t>T</w:t>
      </w:r>
      <w:r w:rsidRPr="00EB2A7E">
        <w:rPr>
          <w:rFonts w:asciiTheme="minorHAnsi" w:hAnsiTheme="minorHAnsi" w:cstheme="minorHAnsi"/>
          <w:color w:val="FF0000"/>
          <w:szCs w:val="24"/>
          <w:u w:val="single"/>
        </w:rPr>
        <w:t>welve-month</w:t>
      </w:r>
      <w:r w:rsidRPr="00B10CEA">
        <w:rPr>
          <w:rFonts w:asciiTheme="minorHAnsi" w:hAnsiTheme="minorHAnsi" w:cstheme="minorHAnsi"/>
          <w:color w:val="FF0000"/>
          <w:szCs w:val="24"/>
          <w:u w:val="single"/>
        </w:rPr>
        <w:t xml:space="preserve"> </w:t>
      </w:r>
      <w:r>
        <w:rPr>
          <w:rFonts w:asciiTheme="minorHAnsi" w:hAnsiTheme="minorHAnsi" w:cstheme="minorHAnsi"/>
          <w:color w:val="FF0000"/>
          <w:szCs w:val="24"/>
          <w:u w:val="single"/>
        </w:rPr>
        <w:t>F</w:t>
      </w:r>
      <w:r w:rsidRPr="00B10CEA">
        <w:rPr>
          <w:rFonts w:asciiTheme="minorHAnsi" w:hAnsiTheme="minorHAnsi" w:cstheme="minorHAnsi"/>
          <w:color w:val="FF0000"/>
          <w:szCs w:val="24"/>
          <w:u w:val="single"/>
        </w:rPr>
        <w:t>aculty,</w:t>
      </w:r>
      <w:r w:rsidRPr="00B10CEA">
        <w:rPr>
          <w:rFonts w:asciiTheme="minorHAnsi" w:hAnsiTheme="minorHAnsi" w:cstheme="minorHAnsi"/>
          <w:szCs w:val="24"/>
        </w:rPr>
        <w:t xml:space="preserve"> </w:t>
      </w:r>
    </w:p>
    <w:p w14:paraId="0356B33E" w14:textId="2DACAAA4" w:rsidR="00DC0BCE" w:rsidRPr="00B10CEA" w:rsidRDefault="009C38E9" w:rsidP="00DC0BCE">
      <w:pPr>
        <w:spacing w:before="100" w:beforeAutospacing="1" w:after="100" w:afterAutospacing="1" w:line="240" w:lineRule="auto"/>
        <w:ind w:left="720"/>
        <w:rPr>
          <w:rFonts w:asciiTheme="minorHAnsi" w:hAnsiTheme="minorHAnsi" w:cstheme="minorHAnsi"/>
          <w:b/>
          <w:szCs w:val="24"/>
        </w:rPr>
      </w:pPr>
      <w:r w:rsidRPr="00905244">
        <w:rPr>
          <w:rFonts w:asciiTheme="minorHAnsi" w:hAnsiTheme="minorHAnsi" w:cstheme="minorHAnsi"/>
          <w:color w:val="00B050"/>
          <w:sz w:val="16"/>
          <w:szCs w:val="16"/>
        </w:rPr>
        <w:t xml:space="preserve">(C200, </w:t>
      </w:r>
      <w:r>
        <w:rPr>
          <w:rFonts w:asciiTheme="minorHAnsi" w:hAnsiTheme="minorHAnsi" w:cstheme="minorHAnsi"/>
          <w:color w:val="00B050"/>
          <w:sz w:val="16"/>
          <w:szCs w:val="16"/>
        </w:rPr>
        <w:t xml:space="preserve">8) </w:t>
      </w:r>
      <w:r w:rsidR="00DC0BCE">
        <w:rPr>
          <w:rFonts w:cstheme="minorHAnsi"/>
          <w:szCs w:val="24"/>
        </w:rPr>
        <w:t>T</w:t>
      </w:r>
      <w:r w:rsidR="00DC0BCE" w:rsidRPr="00B10CEA">
        <w:rPr>
          <w:rFonts w:asciiTheme="minorHAnsi" w:hAnsiTheme="minorHAnsi" w:cstheme="minorHAnsi"/>
          <w:szCs w:val="24"/>
        </w:rPr>
        <w:t>he dean shall send the departmental and college recommendations to the Provost</w:t>
      </w:r>
      <w:r w:rsidR="00DC0BCE" w:rsidRPr="00AF4745">
        <w:rPr>
          <w:rFonts w:cstheme="minorHAnsi"/>
          <w:color w:val="7030A0"/>
          <w:szCs w:val="24"/>
          <w:u w:val="single"/>
        </w:rPr>
        <w:t>/EVPHS</w:t>
      </w:r>
      <w:r w:rsidR="00DC0BCE" w:rsidRPr="00AF4745">
        <w:rPr>
          <w:rFonts w:cstheme="minorHAnsi"/>
          <w:color w:val="7030A0"/>
          <w:szCs w:val="24"/>
        </w:rPr>
        <w:t xml:space="preserve"> </w:t>
      </w:r>
      <w:r w:rsidR="00DC0BCE" w:rsidRPr="007F0A7E">
        <w:rPr>
          <w:rFonts w:asciiTheme="minorHAnsi" w:hAnsiTheme="minorHAnsi" w:cstheme="minorHAnsi"/>
          <w:strike/>
          <w:sz w:val="20"/>
          <w:szCs w:val="20"/>
        </w:rPr>
        <w:t>/Executive Vice President</w:t>
      </w:r>
      <w:r w:rsidR="00DC0BCE" w:rsidRPr="00B10CEA">
        <w:rPr>
          <w:rFonts w:asciiTheme="minorHAnsi" w:hAnsiTheme="minorHAnsi" w:cstheme="minorHAnsi"/>
          <w:szCs w:val="24"/>
        </w:rPr>
        <w:t xml:space="preserve"> so that the original and one </w:t>
      </w:r>
      <w:r w:rsidR="00DC0BCE">
        <w:rPr>
          <w:rFonts w:asciiTheme="minorHAnsi" w:hAnsiTheme="minorHAnsi" w:cstheme="minorHAnsi"/>
          <w:szCs w:val="24"/>
        </w:rPr>
        <w:t xml:space="preserve">(1) </w:t>
      </w:r>
      <w:r w:rsidR="00DC0BCE" w:rsidRPr="00B10CEA">
        <w:rPr>
          <w:rFonts w:asciiTheme="minorHAnsi" w:hAnsiTheme="minorHAnsi" w:cstheme="minorHAnsi"/>
          <w:szCs w:val="24"/>
        </w:rPr>
        <w:t xml:space="preserve">copy of the proposal together with all recommendations shall reach that office </w:t>
      </w:r>
      <w:r w:rsidR="00DC0BCE" w:rsidRPr="00EB2A7E">
        <w:rPr>
          <w:rFonts w:asciiTheme="minorHAnsi" w:hAnsiTheme="minorHAnsi" w:cstheme="minorHAnsi"/>
          <w:color w:val="FF0000"/>
          <w:szCs w:val="24"/>
          <w:u w:val="single"/>
        </w:rPr>
        <w:t xml:space="preserve">at least four </w:t>
      </w:r>
      <w:r w:rsidR="00DC0BCE">
        <w:rPr>
          <w:rFonts w:asciiTheme="minorHAnsi" w:hAnsiTheme="minorHAnsi" w:cstheme="minorHAnsi"/>
          <w:color w:val="FF0000"/>
          <w:szCs w:val="24"/>
          <w:u w:val="single"/>
        </w:rPr>
        <w:t xml:space="preserve">(4) </w:t>
      </w:r>
      <w:r w:rsidR="00DC0BCE" w:rsidRPr="00EB2A7E">
        <w:rPr>
          <w:rFonts w:asciiTheme="minorHAnsi" w:hAnsiTheme="minorHAnsi" w:cstheme="minorHAnsi"/>
          <w:color w:val="FF0000"/>
          <w:szCs w:val="24"/>
          <w:u w:val="single"/>
        </w:rPr>
        <w:t xml:space="preserve">months in advance of the anticipated sabbatical date. </w:t>
      </w:r>
      <w:r w:rsidR="00DC0BCE" w:rsidRPr="00EB2A7E">
        <w:rPr>
          <w:rFonts w:asciiTheme="minorHAnsi" w:hAnsiTheme="minorHAnsi" w:cstheme="minorHAnsi"/>
          <w:strike/>
          <w:sz w:val="20"/>
          <w:szCs w:val="20"/>
        </w:rPr>
        <w:t xml:space="preserve">by February 1 for a leave commencing in Semester I of that year and by October 1 for a leave commencing in Semester II of the following year. </w:t>
      </w:r>
      <w:r w:rsidR="00DC0BCE" w:rsidRPr="00EB2A7E">
        <w:rPr>
          <w:rFonts w:asciiTheme="minorHAnsi" w:hAnsiTheme="minorHAnsi" w:cstheme="minorHAnsi"/>
          <w:sz w:val="20"/>
          <w:szCs w:val="20"/>
        </w:rPr>
        <w:t xml:space="preserve"> </w:t>
      </w:r>
      <w:r w:rsidR="00DC0BCE" w:rsidRPr="00EB2A7E">
        <w:rPr>
          <w:rFonts w:asciiTheme="minorHAnsi" w:hAnsiTheme="minorHAnsi" w:cstheme="minorHAnsi"/>
          <w:strike/>
          <w:sz w:val="20"/>
          <w:szCs w:val="20"/>
        </w:rPr>
        <w:t xml:space="preserve">The </w:t>
      </w:r>
      <w:proofErr w:type="gramStart"/>
      <w:r w:rsidR="00DC0BCE" w:rsidRPr="00EB2A7E">
        <w:rPr>
          <w:rFonts w:asciiTheme="minorHAnsi" w:hAnsiTheme="minorHAnsi" w:cstheme="minorHAnsi"/>
          <w:strike/>
          <w:sz w:val="20"/>
          <w:szCs w:val="20"/>
        </w:rPr>
        <w:t>Provost</w:t>
      </w:r>
      <w:r w:rsidR="00DC0BCE" w:rsidRPr="00B10CEA">
        <w:rPr>
          <w:rFonts w:asciiTheme="minorHAnsi" w:hAnsiTheme="minorHAnsi" w:cstheme="minorHAnsi"/>
          <w:sz w:val="20"/>
          <w:szCs w:val="20"/>
        </w:rPr>
        <w:t xml:space="preserve">  </w:t>
      </w:r>
      <w:r w:rsidR="00DC0BCE" w:rsidRPr="00B10CEA">
        <w:rPr>
          <w:rFonts w:asciiTheme="minorHAnsi" w:hAnsiTheme="minorHAnsi" w:cstheme="minorHAnsi"/>
          <w:color w:val="FF0000"/>
          <w:szCs w:val="24"/>
          <w:u w:val="single"/>
        </w:rPr>
        <w:t>The</w:t>
      </w:r>
      <w:proofErr w:type="gramEnd"/>
      <w:r w:rsidR="00DC0BCE" w:rsidRPr="00B10CEA">
        <w:rPr>
          <w:rFonts w:asciiTheme="minorHAnsi" w:hAnsiTheme="minorHAnsi" w:cstheme="minorHAnsi"/>
          <w:color w:val="FF0000"/>
          <w:szCs w:val="24"/>
          <w:u w:val="single"/>
        </w:rPr>
        <w:t xml:space="preserve"> Director of </w:t>
      </w:r>
      <w:r w:rsidR="00DC0BCE" w:rsidRPr="007806BE">
        <w:rPr>
          <w:rFonts w:asciiTheme="minorHAnsi" w:hAnsiTheme="minorHAnsi" w:cstheme="minorHAnsi"/>
          <w:color w:val="FF0000"/>
          <w:szCs w:val="24"/>
          <w:u w:val="single"/>
        </w:rPr>
        <w:t xml:space="preserve">Office </w:t>
      </w:r>
      <w:r w:rsidR="00DC0BCE" w:rsidRPr="00941B67">
        <w:rPr>
          <w:rFonts w:asciiTheme="minorHAnsi" w:hAnsiTheme="minorHAnsi" w:cstheme="minorHAnsi"/>
          <w:color w:val="FF0000"/>
          <w:szCs w:val="24"/>
          <w:u w:val="single"/>
        </w:rPr>
        <w:t xml:space="preserve">for </w:t>
      </w:r>
      <w:r w:rsidR="00DC0BCE" w:rsidRPr="007806BE">
        <w:rPr>
          <w:rFonts w:asciiTheme="minorHAnsi" w:hAnsiTheme="minorHAnsi" w:cstheme="minorHAnsi"/>
          <w:color w:val="FF0000"/>
          <w:szCs w:val="24"/>
          <w:u w:val="single"/>
        </w:rPr>
        <w:t>Academic Personnel</w:t>
      </w:r>
      <w:r w:rsidR="00DC0BCE" w:rsidRPr="0094717E">
        <w:rPr>
          <w:rFonts w:cstheme="minorHAnsi"/>
          <w:color w:val="7030A0"/>
          <w:szCs w:val="24"/>
        </w:rPr>
        <w:t>/</w:t>
      </w:r>
      <w:r w:rsidR="00DC0BCE" w:rsidRPr="0094717E">
        <w:rPr>
          <w:rFonts w:asciiTheme="minorHAnsi" w:hAnsiTheme="minorHAnsi" w:cstheme="minorHAnsi"/>
          <w:color w:val="7030A0"/>
          <w:szCs w:val="24"/>
        </w:rPr>
        <w:t>HSC Office of Academic Affairs (VPAA)</w:t>
      </w:r>
      <w:r w:rsidR="00DC0BCE" w:rsidRPr="00AF4745">
        <w:rPr>
          <w:rFonts w:asciiTheme="minorHAnsi" w:hAnsiTheme="minorHAnsi" w:cstheme="minorHAnsi"/>
          <w:strike/>
          <w:color w:val="7030A0"/>
          <w:szCs w:val="24"/>
        </w:rPr>
        <w:t xml:space="preserve"> </w:t>
      </w:r>
      <w:r w:rsidR="00DC0BCE" w:rsidRPr="00B10CEA">
        <w:rPr>
          <w:rFonts w:asciiTheme="minorHAnsi" w:hAnsiTheme="minorHAnsi" w:cstheme="minorHAnsi"/>
          <w:szCs w:val="24"/>
        </w:rPr>
        <w:t xml:space="preserve">shall verify that the </w:t>
      </w:r>
      <w:r w:rsidR="00DC0BCE" w:rsidRPr="00941B67">
        <w:rPr>
          <w:rFonts w:asciiTheme="minorHAnsi" w:hAnsiTheme="minorHAnsi" w:cstheme="minorHAnsi"/>
          <w:color w:val="FF0000"/>
          <w:szCs w:val="24"/>
          <w:u w:val="single"/>
        </w:rPr>
        <w:t>faculty member</w:t>
      </w:r>
      <w:r w:rsidR="00DC0BCE" w:rsidRPr="00B10CEA">
        <w:rPr>
          <w:rFonts w:asciiTheme="minorHAnsi" w:hAnsiTheme="minorHAnsi" w:cstheme="minorHAnsi"/>
          <w:color w:val="FF0000"/>
          <w:szCs w:val="24"/>
          <w:u w:val="single"/>
        </w:rPr>
        <w:t xml:space="preserve"> </w:t>
      </w:r>
      <w:r w:rsidR="00DC0BCE" w:rsidRPr="00B10CEA">
        <w:rPr>
          <w:rFonts w:asciiTheme="minorHAnsi" w:hAnsiTheme="minorHAnsi" w:cstheme="minorHAnsi"/>
          <w:szCs w:val="24"/>
        </w:rPr>
        <w:t xml:space="preserve">is eligible for the proposed leave and that provisions of this Policy have been properly followed.  </w:t>
      </w:r>
      <w:r w:rsidR="00DC0BCE" w:rsidRPr="00AD6C4A">
        <w:rPr>
          <w:rFonts w:asciiTheme="minorHAnsi" w:hAnsiTheme="minorHAnsi" w:cstheme="minorHAnsi"/>
          <w:szCs w:val="24"/>
        </w:rPr>
        <w:t xml:space="preserve">The </w:t>
      </w:r>
      <w:r w:rsidR="00DC0BCE" w:rsidRPr="00EB2A7E">
        <w:rPr>
          <w:rFonts w:asciiTheme="minorHAnsi" w:hAnsiTheme="minorHAnsi" w:cstheme="minorHAnsi"/>
          <w:strike/>
          <w:sz w:val="20"/>
          <w:szCs w:val="20"/>
        </w:rPr>
        <w:t>President</w:t>
      </w:r>
      <w:r w:rsidR="00DC0BCE" w:rsidRPr="00AD6C4A">
        <w:rPr>
          <w:rFonts w:asciiTheme="minorHAnsi" w:hAnsiTheme="minorHAnsi" w:cstheme="minorHAnsi"/>
          <w:szCs w:val="24"/>
        </w:rPr>
        <w:t xml:space="preserve"> </w:t>
      </w:r>
      <w:r w:rsidR="00DC0BCE" w:rsidRPr="00AD6C4A">
        <w:rPr>
          <w:rFonts w:asciiTheme="minorHAnsi" w:hAnsiTheme="minorHAnsi" w:cstheme="minorHAnsi"/>
          <w:color w:val="FF0000"/>
          <w:szCs w:val="24"/>
          <w:u w:val="single"/>
        </w:rPr>
        <w:t>Provost</w:t>
      </w:r>
      <w:r w:rsidR="00DC0BCE" w:rsidRPr="00AF4745">
        <w:rPr>
          <w:rFonts w:asciiTheme="minorHAnsi" w:hAnsiTheme="minorHAnsi" w:cstheme="minorHAnsi"/>
          <w:color w:val="7030A0"/>
          <w:szCs w:val="24"/>
          <w:u w:val="single"/>
        </w:rPr>
        <w:t>/</w:t>
      </w:r>
      <w:r w:rsidR="00DC0BCE" w:rsidRPr="00AF4745">
        <w:rPr>
          <w:rFonts w:cstheme="minorHAnsi"/>
          <w:color w:val="7030A0"/>
          <w:szCs w:val="24"/>
          <w:u w:val="single"/>
        </w:rPr>
        <w:t>EVPHS</w:t>
      </w:r>
      <w:r w:rsidR="00DC0BCE">
        <w:rPr>
          <w:rFonts w:asciiTheme="minorHAnsi" w:hAnsiTheme="minorHAnsi" w:cstheme="minorHAnsi"/>
          <w:color w:val="FF0000"/>
          <w:szCs w:val="24"/>
          <w:u w:val="single"/>
        </w:rPr>
        <w:t xml:space="preserve"> </w:t>
      </w:r>
      <w:r w:rsidR="00DC0BCE" w:rsidRPr="00941B67">
        <w:rPr>
          <w:rFonts w:asciiTheme="minorHAnsi" w:hAnsiTheme="minorHAnsi" w:cstheme="minorHAnsi"/>
          <w:color w:val="FF0000"/>
          <w:szCs w:val="24"/>
          <w:u w:val="single"/>
        </w:rPr>
        <w:t>(or designee)</w:t>
      </w:r>
      <w:r w:rsidR="00DC0BCE">
        <w:rPr>
          <w:rFonts w:asciiTheme="minorHAnsi" w:hAnsiTheme="minorHAnsi" w:cstheme="minorHAnsi"/>
          <w:color w:val="FF0000"/>
          <w:szCs w:val="24"/>
          <w:u w:val="single"/>
        </w:rPr>
        <w:t xml:space="preserve"> </w:t>
      </w:r>
      <w:r w:rsidR="00DC0BCE" w:rsidRPr="00B10CEA">
        <w:rPr>
          <w:rFonts w:asciiTheme="minorHAnsi" w:hAnsiTheme="minorHAnsi" w:cstheme="minorHAnsi"/>
          <w:szCs w:val="24"/>
        </w:rPr>
        <w:t>shall</w:t>
      </w:r>
      <w:r w:rsidR="00DC0BCE" w:rsidRPr="00B10CEA">
        <w:rPr>
          <w:rFonts w:asciiTheme="minorHAnsi" w:hAnsiTheme="minorHAnsi" w:cstheme="minorHAnsi"/>
          <w:sz w:val="20"/>
          <w:szCs w:val="20"/>
        </w:rPr>
        <w:t xml:space="preserve"> </w:t>
      </w:r>
      <w:r w:rsidR="00DC0BCE" w:rsidRPr="00B10CEA">
        <w:rPr>
          <w:rFonts w:asciiTheme="minorHAnsi" w:hAnsiTheme="minorHAnsi" w:cstheme="minorHAnsi"/>
          <w:szCs w:val="24"/>
        </w:rPr>
        <w:t>make the final decision.</w:t>
      </w:r>
    </w:p>
    <w:p w14:paraId="3026FA96" w14:textId="77777777" w:rsidR="00DC0BCE" w:rsidRPr="00691510" w:rsidRDefault="00DC0BCE" w:rsidP="00DC0BCE">
      <w:pPr>
        <w:spacing w:before="100" w:beforeAutospacing="1" w:after="100" w:afterAutospacing="1" w:line="240" w:lineRule="auto"/>
        <w:ind w:left="720"/>
        <w:rPr>
          <w:rFonts w:asciiTheme="minorHAnsi" w:hAnsiTheme="minorHAnsi" w:cstheme="minorHAnsi"/>
          <w:strike/>
          <w:color w:val="FF0000"/>
          <w:sz w:val="20"/>
          <w:szCs w:val="20"/>
          <w:u w:val="single"/>
        </w:rPr>
      </w:pPr>
      <w:r w:rsidRPr="00691510">
        <w:rPr>
          <w:rFonts w:asciiTheme="minorHAnsi" w:hAnsiTheme="minorHAnsi" w:cstheme="minorHAnsi"/>
          <w:strike/>
          <w:color w:val="FF0000"/>
          <w:sz w:val="20"/>
          <w:szCs w:val="20"/>
          <w:u w:val="single"/>
        </w:rPr>
        <w:t>(c)</w:t>
      </w:r>
      <w:r w:rsidRPr="00691510">
        <w:rPr>
          <w:rFonts w:asciiTheme="minorHAnsi" w:hAnsiTheme="minorHAnsi" w:cstheme="minorHAnsi"/>
          <w:strike/>
          <w:color w:val="0070C0"/>
          <w:sz w:val="20"/>
          <w:szCs w:val="20"/>
          <w:u w:val="single"/>
        </w:rPr>
        <w:t xml:space="preserve"> </w:t>
      </w:r>
      <w:r w:rsidRPr="00691510">
        <w:rPr>
          <w:rFonts w:asciiTheme="minorHAnsi" w:hAnsiTheme="minorHAnsi" w:cstheme="minorHAnsi"/>
          <w:b/>
          <w:bCs/>
          <w:strike/>
          <w:color w:val="FF0000"/>
          <w:sz w:val="20"/>
          <w:szCs w:val="20"/>
          <w:u w:val="single"/>
        </w:rPr>
        <w:t>Deadlines</w:t>
      </w:r>
      <w:r w:rsidRPr="00691510">
        <w:rPr>
          <w:rFonts w:asciiTheme="minorHAnsi" w:hAnsiTheme="minorHAnsi" w:cstheme="minorHAnsi"/>
          <w:strike/>
          <w:color w:val="FF0000"/>
          <w:sz w:val="20"/>
          <w:szCs w:val="20"/>
          <w:u w:val="single"/>
        </w:rPr>
        <w:t xml:space="preserve"> for HSC Faculty</w:t>
      </w:r>
    </w:p>
    <w:p w14:paraId="626814A5" w14:textId="77777777" w:rsidR="00DC0BCE" w:rsidRPr="00691510" w:rsidRDefault="00DC0BCE" w:rsidP="00DC0BCE">
      <w:pPr>
        <w:spacing w:before="100" w:beforeAutospacing="1" w:after="100" w:afterAutospacing="1" w:line="240" w:lineRule="auto"/>
        <w:ind w:left="720"/>
        <w:rPr>
          <w:rFonts w:asciiTheme="minorHAnsi" w:hAnsiTheme="minorHAnsi" w:cstheme="minorHAnsi"/>
          <w:strike/>
          <w:color w:val="FF0000"/>
          <w:sz w:val="20"/>
          <w:szCs w:val="20"/>
          <w:u w:val="single"/>
        </w:rPr>
      </w:pPr>
      <w:r w:rsidRPr="00691510">
        <w:rPr>
          <w:rFonts w:asciiTheme="minorHAnsi" w:hAnsiTheme="minorHAnsi" w:cstheme="minorHAnsi"/>
          <w:strike/>
          <w:color w:val="FF0000"/>
          <w:sz w:val="20"/>
          <w:szCs w:val="20"/>
          <w:u w:val="single"/>
        </w:rPr>
        <w:t>In the HSC, the dean shall send the departmental and college/school recommendations to the HSC Office of Academic Affairs (VPAA) so that the original and one (1) copy of the proposal together with all recommendations shall reach that office at least four (4) months prior to the proposed start of the leave.  The VPAA shall verify that the faculty member is eligible for the proposed leave and that provisions of this Policy have been properly followed and forward all materials to the EVPHS (or designee), who shall make the final decision.</w:t>
      </w:r>
    </w:p>
    <w:p w14:paraId="359E5FDD" w14:textId="0C135C42" w:rsidR="00FE012B" w:rsidRPr="00B10CEA" w:rsidRDefault="00A55505" w:rsidP="00584EA8">
      <w:pPr>
        <w:spacing w:before="100" w:beforeAutospacing="1" w:after="100" w:afterAutospacing="1" w:line="240" w:lineRule="auto"/>
        <w:rPr>
          <w:rFonts w:asciiTheme="minorHAnsi" w:hAnsiTheme="minorHAnsi" w:cstheme="minorHAnsi"/>
          <w:color w:val="FF0000"/>
          <w:szCs w:val="24"/>
          <w:u w:val="single"/>
        </w:rPr>
      </w:pPr>
      <w:r>
        <w:rPr>
          <w:rFonts w:asciiTheme="minorHAnsi" w:hAnsiTheme="minorHAnsi" w:cstheme="minorHAnsi"/>
          <w:b/>
          <w:bCs/>
          <w:color w:val="FF0000"/>
          <w:szCs w:val="24"/>
          <w:u w:val="single"/>
        </w:rPr>
        <w:t>4</w:t>
      </w:r>
      <w:r w:rsidR="00FE012B" w:rsidRPr="005C0594">
        <w:rPr>
          <w:rFonts w:asciiTheme="minorHAnsi" w:hAnsiTheme="minorHAnsi" w:cstheme="minorHAnsi"/>
          <w:b/>
          <w:bCs/>
          <w:color w:val="FF0000"/>
          <w:szCs w:val="24"/>
          <w:u w:val="single"/>
        </w:rPr>
        <w:t>.</w:t>
      </w:r>
      <w:r w:rsidR="00FE012B" w:rsidRPr="00B10CEA">
        <w:rPr>
          <w:rFonts w:asciiTheme="minorHAnsi" w:hAnsiTheme="minorHAnsi" w:cstheme="minorHAnsi"/>
          <w:color w:val="FF0000"/>
          <w:szCs w:val="24"/>
          <w:u w:val="single"/>
        </w:rPr>
        <w:t xml:space="preserve">  I</w:t>
      </w:r>
      <w:r w:rsidR="00D7441D" w:rsidRPr="00B10CEA">
        <w:rPr>
          <w:rFonts w:asciiTheme="minorHAnsi" w:hAnsiTheme="minorHAnsi" w:cstheme="minorHAnsi"/>
          <w:color w:val="FF0000"/>
          <w:szCs w:val="24"/>
          <w:u w:val="single"/>
        </w:rPr>
        <w:t>f</w:t>
      </w:r>
      <w:r w:rsidR="00FE012B" w:rsidRPr="00B10CEA">
        <w:rPr>
          <w:rFonts w:asciiTheme="minorHAnsi" w:hAnsiTheme="minorHAnsi" w:cstheme="minorHAnsi"/>
          <w:color w:val="FF0000"/>
          <w:szCs w:val="24"/>
          <w:u w:val="single"/>
        </w:rPr>
        <w:t xml:space="preserve"> a faculty member on sabbatical finds it necessary to alter </w:t>
      </w:r>
      <w:r w:rsidR="00F4221C" w:rsidRPr="00B10CEA">
        <w:rPr>
          <w:rFonts w:asciiTheme="minorHAnsi" w:hAnsiTheme="minorHAnsi" w:cstheme="minorHAnsi"/>
          <w:color w:val="FF0000"/>
          <w:szCs w:val="24"/>
          <w:u w:val="single"/>
        </w:rPr>
        <w:t>substantially</w:t>
      </w:r>
      <w:r w:rsidR="00FE012B" w:rsidRPr="00B10CEA">
        <w:rPr>
          <w:rFonts w:asciiTheme="minorHAnsi" w:hAnsiTheme="minorHAnsi" w:cstheme="minorHAnsi"/>
          <w:color w:val="FF0000"/>
          <w:szCs w:val="24"/>
          <w:u w:val="single"/>
        </w:rPr>
        <w:t xml:space="preserve"> the work plan or objectives of the sabbatical project, </w:t>
      </w:r>
      <w:r w:rsidR="00E279D4" w:rsidRPr="00E279D4">
        <w:rPr>
          <w:rFonts w:asciiTheme="minorHAnsi" w:hAnsiTheme="minorHAnsi" w:cstheme="minorHAnsi"/>
          <w:color w:val="FF0000"/>
          <w:szCs w:val="24"/>
          <w:u w:val="single"/>
        </w:rPr>
        <w:t>the faculty member</w:t>
      </w:r>
      <w:r w:rsidR="00FE012B" w:rsidRPr="00B10CEA">
        <w:rPr>
          <w:rFonts w:asciiTheme="minorHAnsi" w:hAnsiTheme="minorHAnsi" w:cstheme="minorHAnsi"/>
          <w:color w:val="FF0000"/>
          <w:szCs w:val="24"/>
          <w:u w:val="single"/>
        </w:rPr>
        <w:t xml:space="preserve"> must inform the </w:t>
      </w:r>
      <w:r w:rsidR="000E7374">
        <w:rPr>
          <w:rFonts w:asciiTheme="minorHAnsi" w:hAnsiTheme="minorHAnsi" w:cstheme="minorHAnsi"/>
          <w:color w:val="FF0000"/>
          <w:szCs w:val="24"/>
          <w:u w:val="single"/>
        </w:rPr>
        <w:t>department chair</w:t>
      </w:r>
      <w:r w:rsidR="00FE012B" w:rsidRPr="00B10CEA">
        <w:rPr>
          <w:rFonts w:asciiTheme="minorHAnsi" w:hAnsiTheme="minorHAnsi" w:cstheme="minorHAnsi"/>
          <w:color w:val="FF0000"/>
          <w:szCs w:val="24"/>
          <w:u w:val="single"/>
        </w:rPr>
        <w:t xml:space="preserve"> </w:t>
      </w:r>
      <w:r w:rsidR="00DA3433" w:rsidRPr="007806BE">
        <w:rPr>
          <w:rFonts w:asciiTheme="minorHAnsi" w:hAnsiTheme="minorHAnsi" w:cstheme="minorHAnsi"/>
          <w:color w:val="FF0000"/>
          <w:szCs w:val="24"/>
          <w:u w:val="single"/>
        </w:rPr>
        <w:t xml:space="preserve">and </w:t>
      </w:r>
      <w:r w:rsidR="00FE012B" w:rsidRPr="00B10CEA">
        <w:rPr>
          <w:rFonts w:asciiTheme="minorHAnsi" w:hAnsiTheme="minorHAnsi" w:cstheme="minorHAnsi"/>
          <w:color w:val="FF0000"/>
          <w:szCs w:val="24"/>
          <w:u w:val="single"/>
        </w:rPr>
        <w:t xml:space="preserve">dean in writing as soon as possible of the reasons for the proposed change and secure their written approval for the revised plan. </w:t>
      </w:r>
    </w:p>
    <w:p w14:paraId="19D108BC" w14:textId="08AD3273" w:rsidR="00584EA8" w:rsidRPr="00B10CEA" w:rsidRDefault="00CD515F" w:rsidP="007806BE">
      <w:pPr>
        <w:spacing w:before="100" w:beforeAutospacing="1" w:after="100" w:afterAutospacing="1" w:line="240" w:lineRule="auto"/>
        <w:rPr>
          <w:rFonts w:asciiTheme="minorHAnsi" w:hAnsiTheme="minorHAnsi" w:cstheme="minorHAnsi"/>
          <w:szCs w:val="24"/>
        </w:rPr>
      </w:pPr>
      <w:r>
        <w:rPr>
          <w:rFonts w:asciiTheme="minorHAnsi" w:hAnsiTheme="minorHAnsi" w:cstheme="minorHAnsi"/>
          <w:b/>
          <w:bCs/>
          <w:szCs w:val="24"/>
        </w:rPr>
        <w:t>5</w:t>
      </w:r>
      <w:r w:rsidR="00584EA8" w:rsidRPr="005C0594">
        <w:rPr>
          <w:rFonts w:asciiTheme="minorHAnsi" w:hAnsiTheme="minorHAnsi" w:cstheme="minorHAnsi"/>
          <w:b/>
          <w:bCs/>
          <w:szCs w:val="24"/>
        </w:rPr>
        <w:t>.</w:t>
      </w:r>
      <w:r w:rsidR="00584EA8" w:rsidRPr="00B10CEA">
        <w:rPr>
          <w:rFonts w:asciiTheme="minorHAnsi" w:hAnsiTheme="minorHAnsi" w:cstheme="minorHAnsi"/>
          <w:szCs w:val="24"/>
        </w:rPr>
        <w:t xml:space="preserve"> </w:t>
      </w:r>
      <w:r w:rsidR="009C38E9" w:rsidRPr="00905244">
        <w:rPr>
          <w:rFonts w:asciiTheme="minorHAnsi" w:hAnsiTheme="minorHAnsi" w:cstheme="minorHAnsi"/>
          <w:color w:val="00B050"/>
          <w:sz w:val="16"/>
          <w:szCs w:val="16"/>
        </w:rPr>
        <w:t xml:space="preserve">(C200, </w:t>
      </w:r>
      <w:proofErr w:type="gramStart"/>
      <w:r w:rsidR="009C38E9">
        <w:rPr>
          <w:rFonts w:asciiTheme="minorHAnsi" w:hAnsiTheme="minorHAnsi" w:cstheme="minorHAnsi"/>
          <w:color w:val="00B050"/>
          <w:sz w:val="16"/>
          <w:szCs w:val="16"/>
        </w:rPr>
        <w:t>15)</w:t>
      </w:r>
      <w:r w:rsidR="00584EA8" w:rsidRPr="00B10CEA">
        <w:rPr>
          <w:rFonts w:asciiTheme="minorHAnsi" w:hAnsiTheme="minorHAnsi" w:cstheme="minorHAnsi"/>
          <w:szCs w:val="24"/>
        </w:rPr>
        <w:t>See</w:t>
      </w:r>
      <w:proofErr w:type="gramEnd"/>
      <w:r w:rsidR="00584EA8" w:rsidRPr="00B10CEA">
        <w:rPr>
          <w:rFonts w:asciiTheme="minorHAnsi" w:hAnsiTheme="minorHAnsi" w:cstheme="minorHAnsi"/>
          <w:szCs w:val="24"/>
        </w:rPr>
        <w:t xml:space="preserve"> </w:t>
      </w:r>
      <w:r w:rsidR="00584EA8" w:rsidRPr="005C0594">
        <w:rPr>
          <w:rFonts w:asciiTheme="minorHAnsi" w:hAnsiTheme="minorHAnsi" w:cstheme="minorHAnsi"/>
          <w:strike/>
          <w:sz w:val="20"/>
          <w:szCs w:val="20"/>
        </w:rPr>
        <w:t>item 2</w:t>
      </w:r>
      <w:r w:rsidR="00584EA8" w:rsidRPr="00B10CEA">
        <w:rPr>
          <w:rFonts w:asciiTheme="minorHAnsi" w:hAnsiTheme="minorHAnsi" w:cstheme="minorHAnsi"/>
          <w:szCs w:val="24"/>
        </w:rPr>
        <w:t xml:space="preserve"> </w:t>
      </w:r>
      <w:r w:rsidR="00584EA8" w:rsidRPr="005C0594">
        <w:rPr>
          <w:rFonts w:asciiTheme="minorHAnsi" w:hAnsiTheme="minorHAnsi" w:cstheme="minorHAnsi"/>
          <w:strike/>
          <w:sz w:val="20"/>
          <w:szCs w:val="20"/>
        </w:rPr>
        <w:t>under</w:t>
      </w:r>
      <w:r w:rsidR="00584EA8" w:rsidRPr="00B10CEA">
        <w:rPr>
          <w:rFonts w:asciiTheme="minorHAnsi" w:hAnsiTheme="minorHAnsi" w:cstheme="minorHAnsi"/>
          <w:szCs w:val="24"/>
        </w:rPr>
        <w:t xml:space="preserve"> </w:t>
      </w:r>
      <w:r w:rsidR="00584EA8" w:rsidRPr="00B10CEA">
        <w:rPr>
          <w:rFonts w:asciiTheme="minorHAnsi" w:hAnsiTheme="minorHAnsi" w:cstheme="minorHAnsi"/>
          <w:b/>
          <w:color w:val="FF0000"/>
          <w:szCs w:val="24"/>
          <w:u w:val="single"/>
        </w:rPr>
        <w:t>Policy C280</w:t>
      </w:r>
      <w:r w:rsidR="00584EA8" w:rsidRPr="00B10CEA">
        <w:rPr>
          <w:rFonts w:asciiTheme="minorHAnsi" w:hAnsiTheme="minorHAnsi" w:cstheme="minorHAnsi"/>
          <w:szCs w:val="24"/>
        </w:rPr>
        <w:t xml:space="preserve"> “Leave Without Pay” for combination of sabbatical and leave without pay. </w:t>
      </w:r>
    </w:p>
    <w:p w14:paraId="0348C12F" w14:textId="222888ED" w:rsidR="00584EA8" w:rsidRPr="00691510" w:rsidRDefault="00CD515F" w:rsidP="00373091">
      <w:pPr>
        <w:shd w:val="clear" w:color="auto" w:fill="E5DFEC" w:themeFill="accent4" w:themeFillTint="33"/>
        <w:spacing w:before="100" w:beforeAutospacing="1" w:after="100" w:afterAutospacing="1" w:line="240" w:lineRule="auto"/>
        <w:rPr>
          <w:rFonts w:asciiTheme="minorHAnsi" w:hAnsiTheme="minorHAnsi" w:cstheme="minorHAnsi"/>
          <w:b/>
          <w:bCs/>
          <w:color w:val="7030A0"/>
          <w:szCs w:val="24"/>
          <w:u w:val="single"/>
        </w:rPr>
      </w:pPr>
      <w:r>
        <w:rPr>
          <w:rFonts w:asciiTheme="minorHAnsi" w:hAnsiTheme="minorHAnsi" w:cstheme="minorHAnsi"/>
          <w:b/>
          <w:bCs/>
          <w:szCs w:val="24"/>
        </w:rPr>
        <w:t>6</w:t>
      </w:r>
      <w:r w:rsidR="00584EA8" w:rsidRPr="005C0594">
        <w:rPr>
          <w:rFonts w:asciiTheme="minorHAnsi" w:hAnsiTheme="minorHAnsi" w:cstheme="minorHAnsi"/>
          <w:b/>
          <w:bCs/>
          <w:szCs w:val="24"/>
        </w:rPr>
        <w:t>.</w:t>
      </w:r>
      <w:r w:rsidR="00584EA8" w:rsidRPr="00B10CEA">
        <w:rPr>
          <w:rFonts w:asciiTheme="minorHAnsi" w:hAnsiTheme="minorHAnsi" w:cstheme="minorHAnsi"/>
          <w:szCs w:val="24"/>
        </w:rPr>
        <w:t xml:space="preserve"> </w:t>
      </w:r>
      <w:r w:rsidR="00584EA8" w:rsidRPr="001740FA">
        <w:rPr>
          <w:rFonts w:asciiTheme="minorHAnsi" w:hAnsiTheme="minorHAnsi" w:cstheme="minorHAnsi"/>
          <w:strike/>
          <w:sz w:val="20"/>
          <w:szCs w:val="20"/>
        </w:rPr>
        <w:t xml:space="preserve">Those faculty members who receive all or part of their salaries directly from agencies outside of UNM will be granted sabbatical privilege with salary guaranteed only to the extent of UNM funding of the previous year, or 2/3 </w:t>
      </w:r>
      <w:r w:rsidR="00A6156D" w:rsidRPr="001740FA">
        <w:rPr>
          <w:rFonts w:asciiTheme="minorHAnsi" w:hAnsiTheme="minorHAnsi" w:cstheme="minorHAnsi"/>
          <w:strike/>
          <w:color w:val="FF0000"/>
          <w:sz w:val="20"/>
          <w:szCs w:val="20"/>
          <w:u w:val="single"/>
        </w:rPr>
        <w:t>(67%)</w:t>
      </w:r>
      <w:r w:rsidR="00A6156D" w:rsidRPr="001740FA">
        <w:rPr>
          <w:rFonts w:asciiTheme="minorHAnsi" w:hAnsiTheme="minorHAnsi" w:cstheme="minorHAnsi"/>
          <w:strike/>
          <w:sz w:val="20"/>
          <w:szCs w:val="20"/>
        </w:rPr>
        <w:t xml:space="preserve"> </w:t>
      </w:r>
      <w:r w:rsidR="00584EA8" w:rsidRPr="001740FA">
        <w:rPr>
          <w:rFonts w:asciiTheme="minorHAnsi" w:hAnsiTheme="minorHAnsi" w:cstheme="minorHAnsi"/>
          <w:strike/>
          <w:sz w:val="20"/>
          <w:szCs w:val="20"/>
        </w:rPr>
        <w:t>of that amount as appropriate; full funding is possible only when funds are available within the UNM budget</w:t>
      </w:r>
      <w:r w:rsidR="00584EA8" w:rsidRPr="001740FA">
        <w:rPr>
          <w:rFonts w:asciiTheme="minorHAnsi" w:hAnsiTheme="minorHAnsi" w:cstheme="minorHAnsi"/>
          <w:b/>
          <w:bCs/>
          <w:strike/>
          <w:color w:val="7030A0"/>
          <w:sz w:val="20"/>
          <w:szCs w:val="20"/>
          <w:u w:val="single"/>
        </w:rPr>
        <w:t>.</w:t>
      </w:r>
      <w:r w:rsidR="00691510" w:rsidRPr="00691510">
        <w:rPr>
          <w:rFonts w:asciiTheme="minorHAnsi" w:hAnsiTheme="minorHAnsi" w:cstheme="minorHAnsi"/>
          <w:b/>
          <w:bCs/>
          <w:color w:val="7030A0"/>
          <w:szCs w:val="24"/>
          <w:u w:val="single"/>
        </w:rPr>
        <w:t xml:space="preserve">  </w:t>
      </w:r>
    </w:p>
    <w:p w14:paraId="1927D3FC" w14:textId="57ED20A2" w:rsidR="00A25B17" w:rsidRPr="00B10CEA" w:rsidRDefault="009E12FD" w:rsidP="002B4586">
      <w:pPr>
        <w:spacing w:before="100" w:beforeAutospacing="1" w:after="100" w:afterAutospacing="1" w:line="240" w:lineRule="auto"/>
        <w:rPr>
          <w:rFonts w:asciiTheme="minorHAnsi" w:hAnsiTheme="minorHAnsi" w:cstheme="minorHAnsi"/>
          <w:szCs w:val="24"/>
        </w:rPr>
      </w:pPr>
      <w:r>
        <w:rPr>
          <w:rFonts w:asciiTheme="minorHAnsi" w:hAnsiTheme="minorHAnsi" w:cstheme="minorHAnsi"/>
          <w:b/>
          <w:bCs/>
          <w:szCs w:val="24"/>
        </w:rPr>
        <w:t>6</w:t>
      </w:r>
      <w:r w:rsidR="00584EA8" w:rsidRPr="005C0594">
        <w:rPr>
          <w:rFonts w:asciiTheme="minorHAnsi" w:hAnsiTheme="minorHAnsi" w:cstheme="minorHAnsi"/>
          <w:b/>
          <w:bCs/>
          <w:szCs w:val="24"/>
        </w:rPr>
        <w:t>.</w:t>
      </w:r>
      <w:r w:rsidR="009C38E9" w:rsidRPr="009C38E9">
        <w:rPr>
          <w:rFonts w:asciiTheme="minorHAnsi" w:hAnsiTheme="minorHAnsi" w:cstheme="minorHAnsi"/>
          <w:color w:val="00B050"/>
          <w:sz w:val="16"/>
          <w:szCs w:val="16"/>
        </w:rPr>
        <w:t xml:space="preserve"> </w:t>
      </w:r>
      <w:r w:rsidR="009C38E9" w:rsidRPr="00905244">
        <w:rPr>
          <w:rFonts w:asciiTheme="minorHAnsi" w:hAnsiTheme="minorHAnsi" w:cstheme="minorHAnsi"/>
          <w:color w:val="00B050"/>
          <w:sz w:val="16"/>
          <w:szCs w:val="16"/>
        </w:rPr>
        <w:t xml:space="preserve">(C200, </w:t>
      </w:r>
      <w:r w:rsidR="009C38E9">
        <w:rPr>
          <w:rFonts w:asciiTheme="minorHAnsi" w:hAnsiTheme="minorHAnsi" w:cstheme="minorHAnsi"/>
          <w:color w:val="00B050"/>
          <w:sz w:val="16"/>
          <w:szCs w:val="16"/>
        </w:rPr>
        <w:t>end note #1)</w:t>
      </w:r>
      <w:r w:rsidR="00584EA8" w:rsidRPr="00B10CEA">
        <w:rPr>
          <w:rFonts w:asciiTheme="minorHAnsi" w:hAnsiTheme="minorHAnsi" w:cstheme="minorHAnsi"/>
          <w:szCs w:val="24"/>
        </w:rPr>
        <w:t xml:space="preserve"> When a faculty member is employed on a continuing basis on a 12-month contract, sabbatical leave options can be translated from "semester" to "6-month period" and from "academic year" to "12-month period." </w:t>
      </w:r>
      <w:r w:rsidR="00DA3433" w:rsidRPr="00B10CEA">
        <w:rPr>
          <w:rFonts w:asciiTheme="minorHAnsi" w:hAnsiTheme="minorHAnsi" w:cstheme="minorHAnsi"/>
          <w:szCs w:val="24"/>
        </w:rPr>
        <w:t xml:space="preserve">Faculty members on 12-month contracts </w:t>
      </w:r>
      <w:r w:rsidR="00DA3433" w:rsidRPr="008265A8">
        <w:rPr>
          <w:rFonts w:asciiTheme="minorHAnsi" w:hAnsiTheme="minorHAnsi" w:cstheme="minorHAnsi"/>
          <w:strike/>
          <w:sz w:val="20"/>
          <w:szCs w:val="20"/>
        </w:rPr>
        <w:t>may not</w:t>
      </w:r>
      <w:r w:rsidR="00DA3433" w:rsidRPr="00B10CEA">
        <w:rPr>
          <w:rFonts w:asciiTheme="minorHAnsi" w:hAnsiTheme="minorHAnsi" w:cstheme="minorHAnsi"/>
          <w:szCs w:val="24"/>
        </w:rPr>
        <w:t xml:space="preserve"> accrue annual leave </w:t>
      </w:r>
      <w:r w:rsidR="00DA3433" w:rsidRPr="008265A8">
        <w:rPr>
          <w:rFonts w:asciiTheme="minorHAnsi" w:hAnsiTheme="minorHAnsi" w:cstheme="minorHAnsi"/>
          <w:color w:val="FF0000"/>
          <w:szCs w:val="24"/>
          <w:u w:val="single"/>
        </w:rPr>
        <w:t>on a pro-rated basis</w:t>
      </w:r>
      <w:r w:rsidR="00DA3433">
        <w:rPr>
          <w:rFonts w:asciiTheme="minorHAnsi" w:hAnsiTheme="minorHAnsi" w:cstheme="minorHAnsi"/>
          <w:szCs w:val="24"/>
        </w:rPr>
        <w:t xml:space="preserve"> </w:t>
      </w:r>
      <w:r w:rsidR="00DA3433" w:rsidRPr="00B10CEA">
        <w:rPr>
          <w:rFonts w:asciiTheme="minorHAnsi" w:hAnsiTheme="minorHAnsi" w:cstheme="minorHAnsi"/>
          <w:szCs w:val="24"/>
        </w:rPr>
        <w:t>while on sabbatical leave.</w:t>
      </w:r>
      <w:r w:rsidR="00DA3433">
        <w:rPr>
          <w:rFonts w:asciiTheme="minorHAnsi" w:hAnsiTheme="minorHAnsi" w:cstheme="minorHAnsi"/>
          <w:szCs w:val="24"/>
        </w:rPr>
        <w:t xml:space="preserve">  </w:t>
      </w:r>
    </w:p>
    <w:p w14:paraId="27FC2EF6" w14:textId="5FD009C9" w:rsidR="00584EA8" w:rsidRDefault="008A7DCE" w:rsidP="008265A8">
      <w:pPr>
        <w:spacing w:before="100" w:beforeAutospacing="1" w:after="100" w:afterAutospacing="1" w:line="240" w:lineRule="auto"/>
        <w:rPr>
          <w:rFonts w:asciiTheme="minorHAnsi" w:hAnsiTheme="minorHAnsi" w:cstheme="minorHAnsi"/>
          <w:strike/>
          <w:sz w:val="20"/>
          <w:szCs w:val="20"/>
        </w:rPr>
      </w:pPr>
      <w:r w:rsidRPr="00DA3433">
        <w:rPr>
          <w:rFonts w:asciiTheme="minorHAnsi" w:hAnsiTheme="minorHAnsi" w:cstheme="minorHAnsi"/>
          <w:strike/>
          <w:sz w:val="20"/>
          <w:szCs w:val="20"/>
        </w:rPr>
        <w:t>*</w:t>
      </w:r>
      <w:proofErr w:type="gramStart"/>
      <w:r w:rsidRPr="00DA3433">
        <w:rPr>
          <w:rFonts w:asciiTheme="minorHAnsi" w:hAnsiTheme="minorHAnsi" w:cstheme="minorHAnsi"/>
          <w:strike/>
          <w:sz w:val="20"/>
          <w:szCs w:val="20"/>
        </w:rPr>
        <w:t>programs</w:t>
      </w:r>
      <w:proofErr w:type="gramEnd"/>
      <w:r w:rsidRPr="00DA3433">
        <w:rPr>
          <w:rFonts w:asciiTheme="minorHAnsi" w:hAnsiTheme="minorHAnsi" w:cstheme="minorHAnsi"/>
          <w:strike/>
          <w:sz w:val="20"/>
          <w:szCs w:val="20"/>
        </w:rPr>
        <w:t>, colleges or non-departmentalized schools</w:t>
      </w:r>
    </w:p>
    <w:p w14:paraId="02268A5E" w14:textId="77777777" w:rsidR="009E12FD" w:rsidRPr="00DA3433" w:rsidRDefault="009E12FD" w:rsidP="008265A8">
      <w:pPr>
        <w:spacing w:before="100" w:beforeAutospacing="1" w:after="100" w:afterAutospacing="1" w:line="240" w:lineRule="auto"/>
        <w:rPr>
          <w:rFonts w:asciiTheme="minorHAnsi" w:hAnsiTheme="minorHAnsi" w:cstheme="minorHAnsi"/>
          <w:strike/>
          <w:sz w:val="20"/>
          <w:szCs w:val="20"/>
        </w:rPr>
      </w:pPr>
    </w:p>
    <w:tbl>
      <w:tblPr>
        <w:tblStyle w:val="TableGrid"/>
        <w:tblW w:w="0" w:type="auto"/>
        <w:tblLook w:val="04A0" w:firstRow="1" w:lastRow="0" w:firstColumn="1" w:lastColumn="0" w:noHBand="0" w:noVBand="1"/>
      </w:tblPr>
      <w:tblGrid>
        <w:gridCol w:w="9360"/>
      </w:tblGrid>
      <w:tr w:rsidR="00584EA8" w:rsidRPr="00B10CEA" w14:paraId="3F08812C" w14:textId="77777777" w:rsidTr="00F579D6">
        <w:tc>
          <w:tcPr>
            <w:tcW w:w="9576" w:type="dxa"/>
            <w:tcBorders>
              <w:left w:val="nil"/>
              <w:right w:val="nil"/>
            </w:tcBorders>
          </w:tcPr>
          <w:p w14:paraId="10A257A1" w14:textId="77777777" w:rsidR="00584EA8" w:rsidRPr="00B10CEA" w:rsidRDefault="00584EA8" w:rsidP="00F579D6">
            <w:pPr>
              <w:jc w:val="center"/>
              <w:rPr>
                <w:rFonts w:asciiTheme="minorHAnsi" w:hAnsiTheme="minorHAnsi" w:cstheme="minorHAnsi"/>
                <w:szCs w:val="24"/>
              </w:rPr>
            </w:pPr>
            <w:r w:rsidRPr="00B10CEA">
              <w:rPr>
                <w:rFonts w:asciiTheme="minorHAnsi" w:hAnsiTheme="minorHAnsi" w:cstheme="minorHAnsi"/>
                <w:szCs w:val="24"/>
              </w:rPr>
              <w:lastRenderedPageBreak/>
              <w:t>HISTORY</w:t>
            </w:r>
          </w:p>
        </w:tc>
      </w:tr>
    </w:tbl>
    <w:p w14:paraId="0B97F0D2" w14:textId="77777777" w:rsidR="00DE62EE" w:rsidRDefault="00DE62EE" w:rsidP="00584EA8">
      <w:pPr>
        <w:spacing w:after="0" w:line="240" w:lineRule="auto"/>
        <w:rPr>
          <w:rFonts w:asciiTheme="minorHAnsi" w:hAnsiTheme="minorHAnsi" w:cstheme="minorHAnsi"/>
          <w:b/>
          <w:szCs w:val="24"/>
        </w:rPr>
      </w:pPr>
    </w:p>
    <w:p w14:paraId="44504BFA" w14:textId="0D2AE809" w:rsidR="00584EA8" w:rsidRPr="00B10CEA" w:rsidRDefault="00584EA8" w:rsidP="00584EA8">
      <w:pPr>
        <w:spacing w:after="0" w:line="240" w:lineRule="auto"/>
        <w:rPr>
          <w:rFonts w:asciiTheme="minorHAnsi" w:hAnsiTheme="minorHAnsi" w:cstheme="minorHAnsi"/>
          <w:b/>
          <w:szCs w:val="24"/>
        </w:rPr>
      </w:pPr>
      <w:r w:rsidRPr="00B10CEA">
        <w:rPr>
          <w:rFonts w:asciiTheme="minorHAnsi" w:hAnsiTheme="minorHAnsi" w:cstheme="minorHAnsi"/>
          <w:b/>
          <w:szCs w:val="24"/>
        </w:rPr>
        <w:t>Amended:</w:t>
      </w:r>
    </w:p>
    <w:p w14:paraId="577F8B3D" w14:textId="0869D5D9"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May 14, 2004– Approved by the UNM Faculty</w:t>
      </w:r>
      <w:r w:rsidR="008265A8">
        <w:rPr>
          <w:rFonts w:asciiTheme="minorHAnsi" w:hAnsiTheme="minorHAnsi" w:cstheme="minorHAnsi"/>
          <w:szCs w:val="24"/>
        </w:rPr>
        <w:t xml:space="preserve"> and </w:t>
      </w:r>
      <w:r w:rsidR="008265A8" w:rsidRPr="00B10CEA">
        <w:rPr>
          <w:rFonts w:asciiTheme="minorHAnsi" w:hAnsiTheme="minorHAnsi" w:cstheme="minorHAnsi"/>
          <w:szCs w:val="24"/>
        </w:rPr>
        <w:t>the UNM Board of Regents</w:t>
      </w:r>
    </w:p>
    <w:p w14:paraId="459B95F0" w14:textId="77777777"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April 3, 2004– Approved by the UNM Faculty</w:t>
      </w:r>
    </w:p>
    <w:p w14:paraId="71B96755" w14:textId="6BCA81AD" w:rsidR="00DE62EE" w:rsidRPr="00B10CEA" w:rsidRDefault="00DE62EE" w:rsidP="00DE62EE">
      <w:pPr>
        <w:spacing w:after="0" w:line="240" w:lineRule="auto"/>
        <w:rPr>
          <w:rFonts w:asciiTheme="minorHAnsi" w:hAnsiTheme="minorHAnsi" w:cstheme="minorHAnsi"/>
          <w:szCs w:val="24"/>
        </w:rPr>
      </w:pPr>
      <w:r>
        <w:rPr>
          <w:rFonts w:asciiTheme="minorHAnsi" w:hAnsiTheme="minorHAnsi" w:cstheme="minorHAnsi"/>
          <w:szCs w:val="24"/>
        </w:rPr>
        <w:t>Aug 29</w:t>
      </w:r>
      <w:r w:rsidRPr="00B10CEA">
        <w:rPr>
          <w:rFonts w:asciiTheme="minorHAnsi" w:hAnsiTheme="minorHAnsi" w:cstheme="minorHAnsi"/>
          <w:szCs w:val="24"/>
        </w:rPr>
        <w:t>, 1978– Approved by the UNM Board of Regents</w:t>
      </w:r>
    </w:p>
    <w:p w14:paraId="7DA222AC" w14:textId="77777777"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May 10, 1978– Approved by the UNM Faculty</w:t>
      </w:r>
    </w:p>
    <w:p w14:paraId="6DB81E6C" w14:textId="77777777" w:rsidR="008265A8" w:rsidRPr="00B10CEA" w:rsidRDefault="008265A8" w:rsidP="008265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May 18, 1975– Approved by the UNM Board of Regents </w:t>
      </w:r>
    </w:p>
    <w:p w14:paraId="6320CCDC" w14:textId="77777777" w:rsidR="00DE62EE" w:rsidRDefault="00DE62EE" w:rsidP="00584EA8">
      <w:pPr>
        <w:spacing w:after="0" w:line="240" w:lineRule="auto"/>
        <w:rPr>
          <w:rFonts w:asciiTheme="minorHAnsi" w:hAnsiTheme="minorHAnsi" w:cstheme="minorHAnsi"/>
          <w:szCs w:val="24"/>
        </w:rPr>
      </w:pPr>
      <w:r>
        <w:rPr>
          <w:rFonts w:asciiTheme="minorHAnsi" w:hAnsiTheme="minorHAnsi" w:cstheme="minorHAnsi"/>
          <w:szCs w:val="24"/>
        </w:rPr>
        <w:t>April 8</w:t>
      </w:r>
      <w:r w:rsidRPr="00B10CEA">
        <w:rPr>
          <w:rFonts w:asciiTheme="minorHAnsi" w:hAnsiTheme="minorHAnsi" w:cstheme="minorHAnsi"/>
          <w:szCs w:val="24"/>
        </w:rPr>
        <w:t>, 197</w:t>
      </w:r>
      <w:r>
        <w:rPr>
          <w:rFonts w:asciiTheme="minorHAnsi" w:hAnsiTheme="minorHAnsi" w:cstheme="minorHAnsi"/>
          <w:szCs w:val="24"/>
        </w:rPr>
        <w:t>5</w:t>
      </w:r>
      <w:r w:rsidRPr="00B10CEA">
        <w:rPr>
          <w:rFonts w:asciiTheme="minorHAnsi" w:hAnsiTheme="minorHAnsi" w:cstheme="minorHAnsi"/>
          <w:szCs w:val="24"/>
        </w:rPr>
        <w:t>– Approved by the UNM Faculty</w:t>
      </w:r>
    </w:p>
    <w:p w14:paraId="6E78D607" w14:textId="7508869B"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February 1, 1975– Approved by the UNM Board of Regents </w:t>
      </w:r>
    </w:p>
    <w:p w14:paraId="206E6435" w14:textId="77777777" w:rsidR="00584EA8" w:rsidRPr="00B10CEA" w:rsidRDefault="00584EA8" w:rsidP="00584EA8">
      <w:pPr>
        <w:spacing w:after="0" w:line="240" w:lineRule="auto"/>
        <w:rPr>
          <w:rFonts w:asciiTheme="minorHAnsi" w:hAnsiTheme="minorHAnsi" w:cstheme="minorHAnsi"/>
          <w:szCs w:val="24"/>
        </w:rPr>
      </w:pPr>
    </w:p>
    <w:p w14:paraId="46070624" w14:textId="77777777" w:rsidR="00584EA8" w:rsidRPr="00B10CEA" w:rsidRDefault="00584EA8" w:rsidP="00584EA8">
      <w:pPr>
        <w:spacing w:after="0" w:line="240" w:lineRule="auto"/>
        <w:rPr>
          <w:rFonts w:asciiTheme="minorHAnsi" w:hAnsiTheme="minorHAnsi" w:cstheme="minorHAnsi"/>
          <w:b/>
          <w:szCs w:val="24"/>
        </w:rPr>
      </w:pPr>
      <w:r w:rsidRPr="00B10CEA">
        <w:rPr>
          <w:rFonts w:asciiTheme="minorHAnsi" w:hAnsiTheme="minorHAnsi" w:cstheme="minorHAnsi"/>
          <w:b/>
          <w:szCs w:val="24"/>
        </w:rPr>
        <w:t>Effective:</w:t>
      </w:r>
    </w:p>
    <w:p w14:paraId="16837875" w14:textId="77777777" w:rsidR="00584EA8"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 xml:space="preserve">March 14, 1974– Approved by the UNM Board of Regents </w:t>
      </w:r>
    </w:p>
    <w:p w14:paraId="4CB0F120" w14:textId="77777777" w:rsidR="009926D2" w:rsidRPr="00B10CEA" w:rsidRDefault="00584EA8" w:rsidP="00584EA8">
      <w:pPr>
        <w:spacing w:after="0" w:line="240" w:lineRule="auto"/>
        <w:rPr>
          <w:rFonts w:asciiTheme="minorHAnsi" w:hAnsiTheme="minorHAnsi" w:cstheme="minorHAnsi"/>
          <w:szCs w:val="24"/>
        </w:rPr>
      </w:pPr>
      <w:r w:rsidRPr="00B10CEA">
        <w:rPr>
          <w:rFonts w:asciiTheme="minorHAnsi" w:hAnsiTheme="minorHAnsi" w:cstheme="minorHAnsi"/>
          <w:szCs w:val="24"/>
        </w:rPr>
        <w:t>March 12, 1974– Approved by the UNM Faculty</w:t>
      </w:r>
    </w:p>
    <w:p w14:paraId="3B1F438C" w14:textId="77777777" w:rsidR="009926D2" w:rsidRPr="00B10CEA" w:rsidRDefault="009926D2" w:rsidP="009926D2">
      <w:pPr>
        <w:spacing w:after="0" w:line="240" w:lineRule="auto"/>
        <w:rPr>
          <w:rFonts w:asciiTheme="minorHAnsi" w:hAnsiTheme="minorHAnsi" w:cstheme="minorHAnsi"/>
          <w:szCs w:val="24"/>
        </w:rPr>
      </w:pPr>
    </w:p>
    <w:tbl>
      <w:tblPr>
        <w:tblStyle w:val="TableGrid"/>
        <w:tblW w:w="0" w:type="auto"/>
        <w:tblLook w:val="04A0" w:firstRow="1" w:lastRow="0" w:firstColumn="1" w:lastColumn="0" w:noHBand="0" w:noVBand="1"/>
      </w:tblPr>
      <w:tblGrid>
        <w:gridCol w:w="9360"/>
      </w:tblGrid>
      <w:tr w:rsidR="009926D2" w:rsidRPr="00B10CEA" w14:paraId="7A145660" w14:textId="77777777" w:rsidTr="00F579D6">
        <w:tc>
          <w:tcPr>
            <w:tcW w:w="9576" w:type="dxa"/>
            <w:tcBorders>
              <w:left w:val="nil"/>
              <w:right w:val="nil"/>
            </w:tcBorders>
          </w:tcPr>
          <w:p w14:paraId="396F336B" w14:textId="77777777" w:rsidR="009926D2" w:rsidRPr="00B10CEA" w:rsidRDefault="009926D2" w:rsidP="00F579D6">
            <w:pPr>
              <w:jc w:val="center"/>
              <w:rPr>
                <w:rFonts w:asciiTheme="minorHAnsi" w:hAnsiTheme="minorHAnsi" w:cstheme="minorHAnsi"/>
                <w:szCs w:val="24"/>
              </w:rPr>
            </w:pPr>
            <w:r w:rsidRPr="00B10CEA">
              <w:rPr>
                <w:rFonts w:asciiTheme="minorHAnsi" w:hAnsiTheme="minorHAnsi" w:cstheme="minorHAnsi"/>
                <w:szCs w:val="24"/>
              </w:rPr>
              <w:t>DRAFT HISTORY</w:t>
            </w:r>
          </w:p>
        </w:tc>
      </w:tr>
    </w:tbl>
    <w:p w14:paraId="79429E27" w14:textId="77777777" w:rsidR="007442EA" w:rsidRPr="00B10CEA" w:rsidRDefault="007442EA" w:rsidP="009926D2">
      <w:pPr>
        <w:spacing w:after="0" w:line="240" w:lineRule="auto"/>
        <w:rPr>
          <w:rFonts w:asciiTheme="minorHAnsi" w:hAnsiTheme="minorHAnsi" w:cstheme="minorHAnsi"/>
          <w:color w:val="FF0000"/>
          <w:szCs w:val="24"/>
          <w:u w:val="single"/>
        </w:rPr>
      </w:pPr>
    </w:p>
    <w:p w14:paraId="60C8B3BB" w14:textId="2035D0E7" w:rsidR="00C81829" w:rsidRDefault="00C81829" w:rsidP="00153B3A">
      <w:pPr>
        <w:spacing w:after="0" w:line="240" w:lineRule="auto"/>
        <w:rPr>
          <w:rFonts w:asciiTheme="minorHAnsi" w:hAnsiTheme="minorHAnsi" w:cstheme="minorHAnsi"/>
          <w:szCs w:val="24"/>
        </w:rPr>
      </w:pPr>
      <w:bookmarkStart w:id="5" w:name="_Hlk127173750"/>
      <w:r>
        <w:rPr>
          <w:rFonts w:asciiTheme="minorHAnsi" w:hAnsiTheme="minorHAnsi" w:cstheme="minorHAnsi"/>
          <w:szCs w:val="24"/>
        </w:rPr>
        <w:t>May 17, 2023 –changes to address campus comments—ready for second comment period.</w:t>
      </w:r>
    </w:p>
    <w:p w14:paraId="2B24CA4B" w14:textId="7DC3EF85" w:rsidR="00754389" w:rsidRPr="00C81829" w:rsidRDefault="00754389" w:rsidP="00153B3A">
      <w:pPr>
        <w:spacing w:after="0" w:line="240" w:lineRule="auto"/>
        <w:rPr>
          <w:rFonts w:asciiTheme="minorHAnsi" w:hAnsiTheme="minorHAnsi" w:cstheme="minorHAnsi"/>
          <w:szCs w:val="24"/>
        </w:rPr>
      </w:pPr>
      <w:r w:rsidRPr="00C81829">
        <w:rPr>
          <w:rFonts w:asciiTheme="minorHAnsi" w:hAnsiTheme="minorHAnsi" w:cstheme="minorHAnsi"/>
          <w:szCs w:val="24"/>
        </w:rPr>
        <w:t xml:space="preserve">April </w:t>
      </w:r>
      <w:r w:rsidR="00DB1AAA" w:rsidRPr="00C81829">
        <w:rPr>
          <w:rFonts w:asciiTheme="minorHAnsi" w:hAnsiTheme="minorHAnsi" w:cstheme="minorHAnsi"/>
          <w:szCs w:val="24"/>
        </w:rPr>
        <w:t>21</w:t>
      </w:r>
      <w:r w:rsidRPr="00C81829">
        <w:rPr>
          <w:rFonts w:asciiTheme="minorHAnsi" w:hAnsiTheme="minorHAnsi" w:cstheme="minorHAnsi"/>
          <w:szCs w:val="24"/>
        </w:rPr>
        <w:t>, 2023 –changes to address campus comments</w:t>
      </w:r>
    </w:p>
    <w:p w14:paraId="2EB06EC9" w14:textId="1D1E36B0" w:rsidR="00DA3433" w:rsidRPr="008265A8" w:rsidRDefault="00153B3A" w:rsidP="00153B3A">
      <w:pPr>
        <w:spacing w:after="0" w:line="240" w:lineRule="auto"/>
        <w:rPr>
          <w:rFonts w:asciiTheme="minorHAnsi" w:hAnsiTheme="minorHAnsi" w:cstheme="minorHAnsi"/>
          <w:szCs w:val="24"/>
        </w:rPr>
      </w:pPr>
      <w:r>
        <w:rPr>
          <w:rFonts w:asciiTheme="minorHAnsi" w:hAnsiTheme="minorHAnsi" w:cstheme="minorHAnsi"/>
          <w:szCs w:val="24"/>
        </w:rPr>
        <w:t>February 13, 2023 –revised to include AF&amp;T approved suggested changes t</w:t>
      </w:r>
      <w:r w:rsidR="00BE52DE">
        <w:rPr>
          <w:rFonts w:asciiTheme="minorHAnsi" w:hAnsiTheme="minorHAnsi" w:cstheme="minorHAnsi"/>
          <w:szCs w:val="24"/>
        </w:rPr>
        <w:t>o</w:t>
      </w:r>
      <w:r>
        <w:rPr>
          <w:rFonts w:asciiTheme="minorHAnsi" w:hAnsiTheme="minorHAnsi" w:cstheme="minorHAnsi"/>
          <w:szCs w:val="24"/>
        </w:rPr>
        <w:t xml:space="preserve"> send to campus for review and comment period.  </w:t>
      </w:r>
    </w:p>
    <w:bookmarkEnd w:id="5"/>
    <w:p w14:paraId="46F3A07D" w14:textId="5B938506" w:rsidR="00D42697" w:rsidRDefault="00D42697" w:rsidP="002B4586">
      <w:pPr>
        <w:tabs>
          <w:tab w:val="left" w:pos="360"/>
          <w:tab w:val="left" w:pos="720"/>
        </w:tabs>
        <w:spacing w:after="0" w:line="240" w:lineRule="auto"/>
        <w:rPr>
          <w:rFonts w:asciiTheme="minorHAnsi" w:hAnsiTheme="minorHAnsi" w:cstheme="minorHAnsi"/>
          <w:szCs w:val="24"/>
        </w:rPr>
      </w:pPr>
    </w:p>
    <w:p w14:paraId="45631909" w14:textId="05C450A7" w:rsidR="001B625E" w:rsidRDefault="001B625E" w:rsidP="002B4586">
      <w:pPr>
        <w:tabs>
          <w:tab w:val="left" w:pos="360"/>
          <w:tab w:val="left" w:pos="720"/>
        </w:tabs>
        <w:spacing w:after="0" w:line="240" w:lineRule="auto"/>
        <w:rPr>
          <w:rFonts w:asciiTheme="minorHAnsi" w:hAnsiTheme="minorHAnsi" w:cstheme="minorHAnsi"/>
          <w:szCs w:val="24"/>
        </w:rPr>
      </w:pPr>
    </w:p>
    <w:p w14:paraId="5756DD19" w14:textId="77777777" w:rsidR="001B625E" w:rsidRPr="00B10CEA" w:rsidRDefault="001B625E" w:rsidP="002B4586">
      <w:pPr>
        <w:tabs>
          <w:tab w:val="left" w:pos="360"/>
          <w:tab w:val="left" w:pos="720"/>
        </w:tabs>
        <w:spacing w:after="0" w:line="240" w:lineRule="auto"/>
        <w:rPr>
          <w:rFonts w:asciiTheme="minorHAnsi" w:hAnsiTheme="minorHAnsi" w:cstheme="minorHAnsi"/>
          <w:szCs w:val="24"/>
        </w:rPr>
      </w:pPr>
    </w:p>
    <w:sectPr w:rsidR="001B625E" w:rsidRPr="00B10CEA" w:rsidSect="000277F6">
      <w:footerReference w:type="default" r:id="rId9"/>
      <w:pgSz w:w="12240" w:h="15840"/>
      <w:pgMar w:top="576" w:right="1440" w:bottom="187"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278CD" w14:textId="77777777" w:rsidR="000E49E0" w:rsidRDefault="000E49E0" w:rsidP="00CB710D">
      <w:pPr>
        <w:spacing w:after="0" w:line="240" w:lineRule="auto"/>
      </w:pPr>
      <w:r>
        <w:separator/>
      </w:r>
    </w:p>
  </w:endnote>
  <w:endnote w:type="continuationSeparator" w:id="0">
    <w:p w14:paraId="4F21BCE0" w14:textId="77777777" w:rsidR="000E49E0" w:rsidRDefault="000E49E0" w:rsidP="00CB7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9934378"/>
      <w:docPartObj>
        <w:docPartGallery w:val="Page Numbers (Bottom of Page)"/>
        <w:docPartUnique/>
      </w:docPartObj>
    </w:sdtPr>
    <w:sdtContent>
      <w:sdt>
        <w:sdtPr>
          <w:id w:val="991763996"/>
          <w:docPartObj>
            <w:docPartGallery w:val="Page Numbers (Top of Page)"/>
            <w:docPartUnique/>
          </w:docPartObj>
        </w:sdtPr>
        <w:sdtContent>
          <w:p w14:paraId="3C1E67F6" w14:textId="77777777" w:rsidR="00375892" w:rsidRDefault="00375892">
            <w:pPr>
              <w:pStyle w:val="Footer"/>
              <w:pBdr>
                <w:bottom w:val="single" w:sz="12" w:space="1" w:color="auto"/>
              </w:pBdr>
              <w:jc w:val="center"/>
            </w:pPr>
          </w:p>
          <w:p w14:paraId="75871B4F" w14:textId="6F8DF4B1" w:rsidR="00375892" w:rsidRDefault="00375892" w:rsidP="00D158AA">
            <w:pPr>
              <w:pStyle w:val="Footer"/>
            </w:pPr>
            <w:r w:rsidRPr="00D158AA">
              <w:rPr>
                <w:sz w:val="20"/>
                <w:szCs w:val="20"/>
              </w:rPr>
              <w:t xml:space="preserve">Policy </w:t>
            </w:r>
            <w:r>
              <w:rPr>
                <w:sz w:val="20"/>
                <w:szCs w:val="20"/>
              </w:rPr>
              <w:t>C</w:t>
            </w:r>
            <w:r w:rsidR="00B80829">
              <w:rPr>
                <w:sz w:val="20"/>
                <w:szCs w:val="20"/>
              </w:rPr>
              <w:t>200</w:t>
            </w:r>
            <w:proofErr w:type="gramStart"/>
            <w:r>
              <w:rPr>
                <w:sz w:val="20"/>
                <w:szCs w:val="20"/>
              </w:rPr>
              <w:tab/>
              <w:t xml:space="preserve"> </w:t>
            </w:r>
            <w:r w:rsidRPr="00D64684">
              <w:rPr>
                <w:sz w:val="20"/>
                <w:szCs w:val="20"/>
              </w:rPr>
              <w:t>”</w:t>
            </w:r>
            <w:r w:rsidR="00B80829">
              <w:rPr>
                <w:sz w:val="20"/>
                <w:szCs w:val="20"/>
              </w:rPr>
              <w:t>Sabbatical</w:t>
            </w:r>
            <w:proofErr w:type="gramEnd"/>
            <w:r w:rsidR="00B80829">
              <w:rPr>
                <w:sz w:val="20"/>
                <w:szCs w:val="20"/>
              </w:rPr>
              <w:t xml:space="preserve"> Leave</w:t>
            </w:r>
            <w:r>
              <w:rPr>
                <w:sz w:val="20"/>
                <w:szCs w:val="20"/>
              </w:rPr>
              <w:t xml:space="preserve">”   </w:t>
            </w:r>
            <w:r w:rsidRPr="00287C30">
              <w:rPr>
                <w:b/>
                <w:color w:val="FF0000"/>
                <w:sz w:val="20"/>
                <w:szCs w:val="20"/>
              </w:rPr>
              <w:t>DRAFT</w:t>
            </w:r>
            <w:r w:rsidR="00C81829">
              <w:rPr>
                <w:b/>
                <w:color w:val="FF0000"/>
                <w:sz w:val="20"/>
                <w:szCs w:val="20"/>
              </w:rPr>
              <w:t xml:space="preserve"> </w:t>
            </w:r>
            <w:r w:rsidR="009E12FD">
              <w:rPr>
                <w:b/>
                <w:color w:val="FF0000"/>
                <w:sz w:val="20"/>
                <w:szCs w:val="20"/>
              </w:rPr>
              <w:t>8/30</w:t>
            </w:r>
            <w:r w:rsidR="0051688D">
              <w:rPr>
                <w:b/>
                <w:color w:val="FF0000"/>
                <w:sz w:val="20"/>
                <w:szCs w:val="20"/>
              </w:rPr>
              <w:t>/23</w:t>
            </w:r>
            <w:r>
              <w:tab/>
            </w:r>
            <w:r w:rsidRPr="00624CAB">
              <w:rPr>
                <w:sz w:val="20"/>
                <w:szCs w:val="20"/>
              </w:rPr>
              <w:t xml:space="preserve">Page </w:t>
            </w:r>
            <w:r w:rsidRPr="00624CAB">
              <w:rPr>
                <w:bCs/>
                <w:sz w:val="20"/>
                <w:szCs w:val="20"/>
              </w:rPr>
              <w:fldChar w:fldCharType="begin"/>
            </w:r>
            <w:r w:rsidRPr="00624CAB">
              <w:rPr>
                <w:bCs/>
                <w:sz w:val="20"/>
                <w:szCs w:val="20"/>
              </w:rPr>
              <w:instrText xml:space="preserve"> PAGE </w:instrText>
            </w:r>
            <w:r w:rsidRPr="00624CAB">
              <w:rPr>
                <w:bCs/>
                <w:sz w:val="20"/>
                <w:szCs w:val="20"/>
              </w:rPr>
              <w:fldChar w:fldCharType="separate"/>
            </w:r>
            <w:r w:rsidR="006A0F89">
              <w:rPr>
                <w:bCs/>
                <w:noProof/>
                <w:sz w:val="20"/>
                <w:szCs w:val="20"/>
              </w:rPr>
              <w:t>1</w:t>
            </w:r>
            <w:r w:rsidRPr="00624CAB">
              <w:rPr>
                <w:bCs/>
                <w:sz w:val="20"/>
                <w:szCs w:val="20"/>
              </w:rPr>
              <w:fldChar w:fldCharType="end"/>
            </w:r>
            <w:r w:rsidRPr="00624CAB">
              <w:rPr>
                <w:sz w:val="20"/>
                <w:szCs w:val="20"/>
              </w:rPr>
              <w:t xml:space="preserve"> of </w:t>
            </w:r>
            <w:r w:rsidRPr="00624CAB">
              <w:rPr>
                <w:bCs/>
                <w:sz w:val="20"/>
                <w:szCs w:val="20"/>
              </w:rPr>
              <w:fldChar w:fldCharType="begin"/>
            </w:r>
            <w:r w:rsidRPr="00624CAB">
              <w:rPr>
                <w:bCs/>
                <w:sz w:val="20"/>
                <w:szCs w:val="20"/>
              </w:rPr>
              <w:instrText xml:space="preserve"> NUMPAGES  </w:instrText>
            </w:r>
            <w:r w:rsidRPr="00624CAB">
              <w:rPr>
                <w:bCs/>
                <w:sz w:val="20"/>
                <w:szCs w:val="20"/>
              </w:rPr>
              <w:fldChar w:fldCharType="separate"/>
            </w:r>
            <w:r w:rsidR="006A0F89">
              <w:rPr>
                <w:bCs/>
                <w:noProof/>
                <w:sz w:val="20"/>
                <w:szCs w:val="20"/>
              </w:rPr>
              <w:t>7</w:t>
            </w:r>
            <w:r w:rsidRPr="00624CAB">
              <w:rPr>
                <w:bCs/>
                <w:sz w:val="20"/>
                <w:szCs w:val="20"/>
              </w:rPr>
              <w:fldChar w:fldCharType="end"/>
            </w:r>
          </w:p>
        </w:sdtContent>
      </w:sdt>
    </w:sdtContent>
  </w:sdt>
  <w:p w14:paraId="5B2FA8D3" w14:textId="77777777" w:rsidR="00375892" w:rsidRDefault="003758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9F14E7" w14:textId="77777777" w:rsidR="000E49E0" w:rsidRDefault="000E49E0" w:rsidP="00CB710D">
      <w:pPr>
        <w:spacing w:after="0" w:line="240" w:lineRule="auto"/>
      </w:pPr>
      <w:r>
        <w:separator/>
      </w:r>
    </w:p>
  </w:footnote>
  <w:footnote w:type="continuationSeparator" w:id="0">
    <w:p w14:paraId="42FC3BD0" w14:textId="77777777" w:rsidR="000E49E0" w:rsidRDefault="000E49E0" w:rsidP="00CB71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6168"/>
    <w:multiLevelType w:val="hybridMultilevel"/>
    <w:tmpl w:val="E4E24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8F3A47"/>
    <w:multiLevelType w:val="hybridMultilevel"/>
    <w:tmpl w:val="F69C75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7E7883"/>
    <w:multiLevelType w:val="hybridMultilevel"/>
    <w:tmpl w:val="F4BA425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1C69219B"/>
    <w:multiLevelType w:val="multilevel"/>
    <w:tmpl w:val="EFF64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F110944"/>
    <w:multiLevelType w:val="multilevel"/>
    <w:tmpl w:val="3BA0E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430689"/>
    <w:multiLevelType w:val="hybridMultilevel"/>
    <w:tmpl w:val="E440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964D5D"/>
    <w:multiLevelType w:val="hybridMultilevel"/>
    <w:tmpl w:val="F3628A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8352830"/>
    <w:multiLevelType w:val="hybridMultilevel"/>
    <w:tmpl w:val="59C675F4"/>
    <w:lvl w:ilvl="0" w:tplc="98849C64">
      <w:start w:val="1"/>
      <w:numFmt w:val="decimal"/>
      <w:lvlText w:val="%1."/>
      <w:lvlJc w:val="left"/>
      <w:pPr>
        <w:ind w:left="720" w:hanging="360"/>
      </w:pPr>
      <w:rPr>
        <w:rFonts w:eastAsia="Times New Roman" w:hint="default"/>
        <w:b/>
        <w:color w:val="333333"/>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577F27"/>
    <w:multiLevelType w:val="multilevel"/>
    <w:tmpl w:val="9E98A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2A38B4"/>
    <w:multiLevelType w:val="multilevel"/>
    <w:tmpl w:val="059EB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E72C34"/>
    <w:multiLevelType w:val="hybridMultilevel"/>
    <w:tmpl w:val="383803F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6A047C"/>
    <w:multiLevelType w:val="multilevel"/>
    <w:tmpl w:val="63BEF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495E9F"/>
    <w:multiLevelType w:val="hybridMultilevel"/>
    <w:tmpl w:val="28328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70E5D"/>
    <w:multiLevelType w:val="multilevel"/>
    <w:tmpl w:val="5E2AD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E57D74"/>
    <w:multiLevelType w:val="hybridMultilevel"/>
    <w:tmpl w:val="4C3E67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484D8D"/>
    <w:multiLevelType w:val="multilevel"/>
    <w:tmpl w:val="A3E88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9C77781"/>
    <w:multiLevelType w:val="hybridMultilevel"/>
    <w:tmpl w:val="DA3CDDE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5C487D8D"/>
    <w:multiLevelType w:val="hybridMultilevel"/>
    <w:tmpl w:val="AED815F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668B2424"/>
    <w:multiLevelType w:val="hybridMultilevel"/>
    <w:tmpl w:val="B79A2580"/>
    <w:lvl w:ilvl="0" w:tplc="0F4C29C4">
      <w:numFmt w:val="bullet"/>
      <w:lvlText w:val="·"/>
      <w:lvlJc w:val="left"/>
      <w:pPr>
        <w:ind w:left="420" w:hanging="360"/>
      </w:pPr>
      <w:rPr>
        <w:rFonts w:ascii="Calibri" w:eastAsiaTheme="minorHAnsi" w:hAnsi="Calibri" w:cstheme="minorBidi"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9" w15:restartNumberingAfterBreak="0">
    <w:nsid w:val="67AE3BE1"/>
    <w:multiLevelType w:val="hybridMultilevel"/>
    <w:tmpl w:val="AA40D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7DF2DA0"/>
    <w:multiLevelType w:val="hybridMultilevel"/>
    <w:tmpl w:val="28DABAA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1" w15:restartNumberingAfterBreak="0">
    <w:nsid w:val="69B75C09"/>
    <w:multiLevelType w:val="hybridMultilevel"/>
    <w:tmpl w:val="10F03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67678C"/>
    <w:multiLevelType w:val="hybridMultilevel"/>
    <w:tmpl w:val="0B7263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B03000"/>
    <w:multiLevelType w:val="hybridMultilevel"/>
    <w:tmpl w:val="6A7461F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CCF5435"/>
    <w:multiLevelType w:val="hybridMultilevel"/>
    <w:tmpl w:val="7CE4D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BD4321"/>
    <w:multiLevelType w:val="hybridMultilevel"/>
    <w:tmpl w:val="560EECE4"/>
    <w:lvl w:ilvl="0" w:tplc="04090001">
      <w:start w:val="1"/>
      <w:numFmt w:val="bullet"/>
      <w:lvlText w:val=""/>
      <w:lvlJc w:val="left"/>
      <w:pPr>
        <w:ind w:left="4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FEE231E"/>
    <w:multiLevelType w:val="multilevel"/>
    <w:tmpl w:val="866E94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90559866">
    <w:abstractNumId w:val="24"/>
  </w:num>
  <w:num w:numId="2" w16cid:durableId="326252042">
    <w:abstractNumId w:val="20"/>
  </w:num>
  <w:num w:numId="3" w16cid:durableId="585697243">
    <w:abstractNumId w:val="11"/>
  </w:num>
  <w:num w:numId="4" w16cid:durableId="217514157">
    <w:abstractNumId w:val="9"/>
  </w:num>
  <w:num w:numId="5" w16cid:durableId="178547467">
    <w:abstractNumId w:val="15"/>
  </w:num>
  <w:num w:numId="6" w16cid:durableId="13196981">
    <w:abstractNumId w:val="3"/>
  </w:num>
  <w:num w:numId="7" w16cid:durableId="1802307214">
    <w:abstractNumId w:val="5"/>
  </w:num>
  <w:num w:numId="8" w16cid:durableId="1705906028">
    <w:abstractNumId w:val="1"/>
  </w:num>
  <w:num w:numId="9" w16cid:durableId="1884520073">
    <w:abstractNumId w:val="19"/>
  </w:num>
  <w:num w:numId="10" w16cid:durableId="305085684">
    <w:abstractNumId w:val="14"/>
  </w:num>
  <w:num w:numId="11" w16cid:durableId="1256784892">
    <w:abstractNumId w:val="12"/>
  </w:num>
  <w:num w:numId="12" w16cid:durableId="756706521">
    <w:abstractNumId w:val="17"/>
  </w:num>
  <w:num w:numId="13" w16cid:durableId="305667260">
    <w:abstractNumId w:val="18"/>
  </w:num>
  <w:num w:numId="14" w16cid:durableId="1592012174">
    <w:abstractNumId w:val="25"/>
  </w:num>
  <w:num w:numId="15" w16cid:durableId="1738943375">
    <w:abstractNumId w:val="13"/>
  </w:num>
  <w:num w:numId="16" w16cid:durableId="735663567">
    <w:abstractNumId w:val="4"/>
  </w:num>
  <w:num w:numId="17" w16cid:durableId="1796676957">
    <w:abstractNumId w:val="26"/>
  </w:num>
  <w:num w:numId="18" w16cid:durableId="1919051763">
    <w:abstractNumId w:val="21"/>
  </w:num>
  <w:num w:numId="19" w16cid:durableId="1059521438">
    <w:abstractNumId w:val="22"/>
  </w:num>
  <w:num w:numId="20" w16cid:durableId="8070344">
    <w:abstractNumId w:val="10"/>
  </w:num>
  <w:num w:numId="21" w16cid:durableId="814107811">
    <w:abstractNumId w:val="16"/>
  </w:num>
  <w:num w:numId="22" w16cid:durableId="284123957">
    <w:abstractNumId w:val="23"/>
  </w:num>
  <w:num w:numId="23" w16cid:durableId="1778862463">
    <w:abstractNumId w:val="8"/>
  </w:num>
  <w:num w:numId="24" w16cid:durableId="1009647930">
    <w:abstractNumId w:val="7"/>
  </w:num>
  <w:num w:numId="25" w16cid:durableId="439029843">
    <w:abstractNumId w:val="6"/>
  </w:num>
  <w:num w:numId="26" w16cid:durableId="911964661">
    <w:abstractNumId w:val="0"/>
  </w:num>
  <w:num w:numId="27" w16cid:durableId="17890030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4C"/>
    <w:rsid w:val="00005847"/>
    <w:rsid w:val="00011718"/>
    <w:rsid w:val="00017F42"/>
    <w:rsid w:val="000200FD"/>
    <w:rsid w:val="00021D7E"/>
    <w:rsid w:val="000277F6"/>
    <w:rsid w:val="000355F5"/>
    <w:rsid w:val="000426A9"/>
    <w:rsid w:val="00051260"/>
    <w:rsid w:val="00051895"/>
    <w:rsid w:val="00053CFF"/>
    <w:rsid w:val="00054C61"/>
    <w:rsid w:val="00056221"/>
    <w:rsid w:val="000565D3"/>
    <w:rsid w:val="00060E1E"/>
    <w:rsid w:val="000779E0"/>
    <w:rsid w:val="00084F67"/>
    <w:rsid w:val="000959BF"/>
    <w:rsid w:val="000B2FBC"/>
    <w:rsid w:val="000B3554"/>
    <w:rsid w:val="000B547D"/>
    <w:rsid w:val="000B6155"/>
    <w:rsid w:val="000C14D9"/>
    <w:rsid w:val="000D2781"/>
    <w:rsid w:val="000E49E0"/>
    <w:rsid w:val="000E5E8F"/>
    <w:rsid w:val="000E7374"/>
    <w:rsid w:val="000E7A0D"/>
    <w:rsid w:val="000F5F39"/>
    <w:rsid w:val="00105D12"/>
    <w:rsid w:val="00112A45"/>
    <w:rsid w:val="00114929"/>
    <w:rsid w:val="001212B8"/>
    <w:rsid w:val="00121853"/>
    <w:rsid w:val="00130762"/>
    <w:rsid w:val="00131E2E"/>
    <w:rsid w:val="00133F5E"/>
    <w:rsid w:val="001379F5"/>
    <w:rsid w:val="00153B3A"/>
    <w:rsid w:val="00162557"/>
    <w:rsid w:val="00162803"/>
    <w:rsid w:val="0016712C"/>
    <w:rsid w:val="00173F24"/>
    <w:rsid w:val="001740FA"/>
    <w:rsid w:val="00177851"/>
    <w:rsid w:val="00182A73"/>
    <w:rsid w:val="001833D8"/>
    <w:rsid w:val="0019125E"/>
    <w:rsid w:val="00194DAD"/>
    <w:rsid w:val="00196224"/>
    <w:rsid w:val="001A04FB"/>
    <w:rsid w:val="001A356F"/>
    <w:rsid w:val="001B16A9"/>
    <w:rsid w:val="001B5946"/>
    <w:rsid w:val="001B625E"/>
    <w:rsid w:val="001C699A"/>
    <w:rsid w:val="001C6EE7"/>
    <w:rsid w:val="001D1FE9"/>
    <w:rsid w:val="001D4B70"/>
    <w:rsid w:val="001D4FD5"/>
    <w:rsid w:val="001E1D93"/>
    <w:rsid w:val="001E207E"/>
    <w:rsid w:val="001E7023"/>
    <w:rsid w:val="001F74BD"/>
    <w:rsid w:val="001F7989"/>
    <w:rsid w:val="00204A5C"/>
    <w:rsid w:val="00211BC6"/>
    <w:rsid w:val="00217E1C"/>
    <w:rsid w:val="00224DD7"/>
    <w:rsid w:val="002256B1"/>
    <w:rsid w:val="00232C6F"/>
    <w:rsid w:val="00234D41"/>
    <w:rsid w:val="0023640B"/>
    <w:rsid w:val="00240135"/>
    <w:rsid w:val="00242DAA"/>
    <w:rsid w:val="00244402"/>
    <w:rsid w:val="00256F1C"/>
    <w:rsid w:val="00261BCC"/>
    <w:rsid w:val="00262DD9"/>
    <w:rsid w:val="00262E8D"/>
    <w:rsid w:val="002653B5"/>
    <w:rsid w:val="002655D8"/>
    <w:rsid w:val="002738ED"/>
    <w:rsid w:val="00274075"/>
    <w:rsid w:val="00274E3F"/>
    <w:rsid w:val="0028073B"/>
    <w:rsid w:val="00287C30"/>
    <w:rsid w:val="00287CD1"/>
    <w:rsid w:val="002920C5"/>
    <w:rsid w:val="00294AB7"/>
    <w:rsid w:val="002A0F9D"/>
    <w:rsid w:val="002A29F3"/>
    <w:rsid w:val="002A691E"/>
    <w:rsid w:val="002B4586"/>
    <w:rsid w:val="002C1C16"/>
    <w:rsid w:val="002D7F66"/>
    <w:rsid w:val="002E2B5C"/>
    <w:rsid w:val="002E3AFB"/>
    <w:rsid w:val="002F0ADD"/>
    <w:rsid w:val="002F0C1C"/>
    <w:rsid w:val="002F25BA"/>
    <w:rsid w:val="00331933"/>
    <w:rsid w:val="00334FE6"/>
    <w:rsid w:val="00343597"/>
    <w:rsid w:val="00352044"/>
    <w:rsid w:val="00352491"/>
    <w:rsid w:val="003567B2"/>
    <w:rsid w:val="0035713D"/>
    <w:rsid w:val="003726A8"/>
    <w:rsid w:val="00373091"/>
    <w:rsid w:val="003739C3"/>
    <w:rsid w:val="0037521F"/>
    <w:rsid w:val="00375892"/>
    <w:rsid w:val="0038147A"/>
    <w:rsid w:val="0038714C"/>
    <w:rsid w:val="00394E9A"/>
    <w:rsid w:val="003A16BA"/>
    <w:rsid w:val="003A3ED1"/>
    <w:rsid w:val="003A4354"/>
    <w:rsid w:val="003B5AA6"/>
    <w:rsid w:val="003B7A73"/>
    <w:rsid w:val="003C3161"/>
    <w:rsid w:val="003C3271"/>
    <w:rsid w:val="003C76F1"/>
    <w:rsid w:val="003D4A08"/>
    <w:rsid w:val="003E3049"/>
    <w:rsid w:val="00403EFE"/>
    <w:rsid w:val="004058E8"/>
    <w:rsid w:val="004063E0"/>
    <w:rsid w:val="00416C53"/>
    <w:rsid w:val="00416F62"/>
    <w:rsid w:val="004269EB"/>
    <w:rsid w:val="004373C8"/>
    <w:rsid w:val="004428C5"/>
    <w:rsid w:val="00451646"/>
    <w:rsid w:val="00456BCF"/>
    <w:rsid w:val="004574A5"/>
    <w:rsid w:val="004678C5"/>
    <w:rsid w:val="004736B2"/>
    <w:rsid w:val="00477453"/>
    <w:rsid w:val="0049244E"/>
    <w:rsid w:val="00493C3C"/>
    <w:rsid w:val="004A529A"/>
    <w:rsid w:val="004A59EA"/>
    <w:rsid w:val="004A6793"/>
    <w:rsid w:val="004B5046"/>
    <w:rsid w:val="004B7741"/>
    <w:rsid w:val="004C008D"/>
    <w:rsid w:val="004C6303"/>
    <w:rsid w:val="004C6EEA"/>
    <w:rsid w:val="004D364A"/>
    <w:rsid w:val="004D684B"/>
    <w:rsid w:val="004F39D9"/>
    <w:rsid w:val="00503961"/>
    <w:rsid w:val="00504F58"/>
    <w:rsid w:val="00510AD4"/>
    <w:rsid w:val="00511C43"/>
    <w:rsid w:val="005155E2"/>
    <w:rsid w:val="0051688D"/>
    <w:rsid w:val="00523C28"/>
    <w:rsid w:val="00525569"/>
    <w:rsid w:val="005267D4"/>
    <w:rsid w:val="00526A4F"/>
    <w:rsid w:val="00526C8D"/>
    <w:rsid w:val="00533380"/>
    <w:rsid w:val="00534A34"/>
    <w:rsid w:val="00540718"/>
    <w:rsid w:val="005413BE"/>
    <w:rsid w:val="005444D3"/>
    <w:rsid w:val="005476FA"/>
    <w:rsid w:val="00551D46"/>
    <w:rsid w:val="00552C3E"/>
    <w:rsid w:val="0056493C"/>
    <w:rsid w:val="0058215B"/>
    <w:rsid w:val="00582F17"/>
    <w:rsid w:val="00584EA8"/>
    <w:rsid w:val="005925E4"/>
    <w:rsid w:val="00594F2C"/>
    <w:rsid w:val="00595435"/>
    <w:rsid w:val="005956DB"/>
    <w:rsid w:val="00597E19"/>
    <w:rsid w:val="005A2D34"/>
    <w:rsid w:val="005A6AEB"/>
    <w:rsid w:val="005A794A"/>
    <w:rsid w:val="005C0594"/>
    <w:rsid w:val="005C1D4C"/>
    <w:rsid w:val="005C4F99"/>
    <w:rsid w:val="005C757C"/>
    <w:rsid w:val="005E301F"/>
    <w:rsid w:val="00620007"/>
    <w:rsid w:val="006217AA"/>
    <w:rsid w:val="00621E8D"/>
    <w:rsid w:val="00624CAB"/>
    <w:rsid w:val="006303FB"/>
    <w:rsid w:val="00632F90"/>
    <w:rsid w:val="00643C75"/>
    <w:rsid w:val="00645B6F"/>
    <w:rsid w:val="006512D4"/>
    <w:rsid w:val="00656E28"/>
    <w:rsid w:val="00657F67"/>
    <w:rsid w:val="00666CD2"/>
    <w:rsid w:val="006738C7"/>
    <w:rsid w:val="00680E1C"/>
    <w:rsid w:val="00681B98"/>
    <w:rsid w:val="00682C1F"/>
    <w:rsid w:val="00686657"/>
    <w:rsid w:val="006909FA"/>
    <w:rsid w:val="00691510"/>
    <w:rsid w:val="00693E02"/>
    <w:rsid w:val="0069767F"/>
    <w:rsid w:val="006A0F89"/>
    <w:rsid w:val="006A580D"/>
    <w:rsid w:val="006D0EA1"/>
    <w:rsid w:val="006D1B09"/>
    <w:rsid w:val="006D251C"/>
    <w:rsid w:val="006D2D00"/>
    <w:rsid w:val="006D4EE0"/>
    <w:rsid w:val="006D66A2"/>
    <w:rsid w:val="006D77C2"/>
    <w:rsid w:val="006E1C19"/>
    <w:rsid w:val="006E671E"/>
    <w:rsid w:val="006E78A1"/>
    <w:rsid w:val="006F5866"/>
    <w:rsid w:val="007117E8"/>
    <w:rsid w:val="00716C9E"/>
    <w:rsid w:val="007171FB"/>
    <w:rsid w:val="00722CA3"/>
    <w:rsid w:val="007237C6"/>
    <w:rsid w:val="007320E9"/>
    <w:rsid w:val="0073250D"/>
    <w:rsid w:val="00734735"/>
    <w:rsid w:val="00735605"/>
    <w:rsid w:val="00740349"/>
    <w:rsid w:val="007416E1"/>
    <w:rsid w:val="007442EA"/>
    <w:rsid w:val="00747D0B"/>
    <w:rsid w:val="00752E85"/>
    <w:rsid w:val="00753265"/>
    <w:rsid w:val="00754389"/>
    <w:rsid w:val="007636FD"/>
    <w:rsid w:val="00765824"/>
    <w:rsid w:val="00766C76"/>
    <w:rsid w:val="00776DC2"/>
    <w:rsid w:val="007806BE"/>
    <w:rsid w:val="00784C38"/>
    <w:rsid w:val="00793C1C"/>
    <w:rsid w:val="00794ACA"/>
    <w:rsid w:val="007A032F"/>
    <w:rsid w:val="007B4CD9"/>
    <w:rsid w:val="007B70B2"/>
    <w:rsid w:val="007D1631"/>
    <w:rsid w:val="007D33BF"/>
    <w:rsid w:val="007E30D3"/>
    <w:rsid w:val="007E54C8"/>
    <w:rsid w:val="007E56C9"/>
    <w:rsid w:val="007F03E6"/>
    <w:rsid w:val="007F0A7E"/>
    <w:rsid w:val="007F3F04"/>
    <w:rsid w:val="007F64D8"/>
    <w:rsid w:val="00805214"/>
    <w:rsid w:val="0081032A"/>
    <w:rsid w:val="00816D8A"/>
    <w:rsid w:val="00817F1C"/>
    <w:rsid w:val="008217D7"/>
    <w:rsid w:val="00823B97"/>
    <w:rsid w:val="00824A23"/>
    <w:rsid w:val="008265A8"/>
    <w:rsid w:val="008312B3"/>
    <w:rsid w:val="00833DF1"/>
    <w:rsid w:val="0083579F"/>
    <w:rsid w:val="0083625C"/>
    <w:rsid w:val="00837C5C"/>
    <w:rsid w:val="00841B4B"/>
    <w:rsid w:val="00844E08"/>
    <w:rsid w:val="0085077A"/>
    <w:rsid w:val="008551DF"/>
    <w:rsid w:val="00860751"/>
    <w:rsid w:val="00863C65"/>
    <w:rsid w:val="008665FF"/>
    <w:rsid w:val="00876333"/>
    <w:rsid w:val="00881D79"/>
    <w:rsid w:val="00886C0F"/>
    <w:rsid w:val="00894577"/>
    <w:rsid w:val="00895127"/>
    <w:rsid w:val="008A4729"/>
    <w:rsid w:val="008A7DCE"/>
    <w:rsid w:val="008C0FB2"/>
    <w:rsid w:val="008C1157"/>
    <w:rsid w:val="008C310E"/>
    <w:rsid w:val="008D2948"/>
    <w:rsid w:val="008D320E"/>
    <w:rsid w:val="008E4926"/>
    <w:rsid w:val="008F21BD"/>
    <w:rsid w:val="008F56C0"/>
    <w:rsid w:val="009004E0"/>
    <w:rsid w:val="00902DB5"/>
    <w:rsid w:val="00905244"/>
    <w:rsid w:val="00906340"/>
    <w:rsid w:val="00910E74"/>
    <w:rsid w:val="0091511A"/>
    <w:rsid w:val="00924C69"/>
    <w:rsid w:val="00925376"/>
    <w:rsid w:val="00941B67"/>
    <w:rsid w:val="0094717E"/>
    <w:rsid w:val="00961D1C"/>
    <w:rsid w:val="0096275E"/>
    <w:rsid w:val="00966768"/>
    <w:rsid w:val="00976F7B"/>
    <w:rsid w:val="009819B9"/>
    <w:rsid w:val="00987621"/>
    <w:rsid w:val="009926D2"/>
    <w:rsid w:val="00993301"/>
    <w:rsid w:val="009B1A0A"/>
    <w:rsid w:val="009B3FDF"/>
    <w:rsid w:val="009B6E93"/>
    <w:rsid w:val="009B760F"/>
    <w:rsid w:val="009C0B3C"/>
    <w:rsid w:val="009C1992"/>
    <w:rsid w:val="009C2147"/>
    <w:rsid w:val="009C2361"/>
    <w:rsid w:val="009C38E9"/>
    <w:rsid w:val="009C5C6E"/>
    <w:rsid w:val="009C698A"/>
    <w:rsid w:val="009C6FE5"/>
    <w:rsid w:val="009C7DF1"/>
    <w:rsid w:val="009D66C0"/>
    <w:rsid w:val="009E12FD"/>
    <w:rsid w:val="009E315C"/>
    <w:rsid w:val="009E5663"/>
    <w:rsid w:val="009E6634"/>
    <w:rsid w:val="009F1806"/>
    <w:rsid w:val="009F3B7C"/>
    <w:rsid w:val="009F7245"/>
    <w:rsid w:val="00A05B67"/>
    <w:rsid w:val="00A074F4"/>
    <w:rsid w:val="00A10489"/>
    <w:rsid w:val="00A25629"/>
    <w:rsid w:val="00A25B17"/>
    <w:rsid w:val="00A40B60"/>
    <w:rsid w:val="00A4127B"/>
    <w:rsid w:val="00A51308"/>
    <w:rsid w:val="00A51695"/>
    <w:rsid w:val="00A55505"/>
    <w:rsid w:val="00A6156D"/>
    <w:rsid w:val="00A62793"/>
    <w:rsid w:val="00A628BC"/>
    <w:rsid w:val="00A64D2B"/>
    <w:rsid w:val="00A729F3"/>
    <w:rsid w:val="00A778E4"/>
    <w:rsid w:val="00A819CB"/>
    <w:rsid w:val="00A825C2"/>
    <w:rsid w:val="00A91A48"/>
    <w:rsid w:val="00A92459"/>
    <w:rsid w:val="00AB0D26"/>
    <w:rsid w:val="00AC1CC6"/>
    <w:rsid w:val="00AC2918"/>
    <w:rsid w:val="00AC565D"/>
    <w:rsid w:val="00AC653B"/>
    <w:rsid w:val="00AD6C4A"/>
    <w:rsid w:val="00AE152B"/>
    <w:rsid w:val="00AE3F93"/>
    <w:rsid w:val="00AF7417"/>
    <w:rsid w:val="00B03CD4"/>
    <w:rsid w:val="00B10CEA"/>
    <w:rsid w:val="00B251D1"/>
    <w:rsid w:val="00B3509C"/>
    <w:rsid w:val="00B35DF6"/>
    <w:rsid w:val="00B447F6"/>
    <w:rsid w:val="00B44FD2"/>
    <w:rsid w:val="00B518EA"/>
    <w:rsid w:val="00B60D1A"/>
    <w:rsid w:val="00B64276"/>
    <w:rsid w:val="00B73168"/>
    <w:rsid w:val="00B73BD5"/>
    <w:rsid w:val="00B80829"/>
    <w:rsid w:val="00B8650F"/>
    <w:rsid w:val="00B948A9"/>
    <w:rsid w:val="00BA2783"/>
    <w:rsid w:val="00BB07BB"/>
    <w:rsid w:val="00BE52DE"/>
    <w:rsid w:val="00BE7827"/>
    <w:rsid w:val="00BE7EFC"/>
    <w:rsid w:val="00C07159"/>
    <w:rsid w:val="00C318E3"/>
    <w:rsid w:val="00C33631"/>
    <w:rsid w:val="00C35329"/>
    <w:rsid w:val="00C37293"/>
    <w:rsid w:val="00C43ED5"/>
    <w:rsid w:val="00C46C76"/>
    <w:rsid w:val="00C55E30"/>
    <w:rsid w:val="00C61047"/>
    <w:rsid w:val="00C65351"/>
    <w:rsid w:val="00C77150"/>
    <w:rsid w:val="00C81829"/>
    <w:rsid w:val="00C82FDA"/>
    <w:rsid w:val="00C83186"/>
    <w:rsid w:val="00C91FB7"/>
    <w:rsid w:val="00CA2943"/>
    <w:rsid w:val="00CA5AA3"/>
    <w:rsid w:val="00CB2D4D"/>
    <w:rsid w:val="00CB448C"/>
    <w:rsid w:val="00CB4917"/>
    <w:rsid w:val="00CB710D"/>
    <w:rsid w:val="00CB7E97"/>
    <w:rsid w:val="00CC34DB"/>
    <w:rsid w:val="00CC4861"/>
    <w:rsid w:val="00CC6C31"/>
    <w:rsid w:val="00CD515F"/>
    <w:rsid w:val="00CD6022"/>
    <w:rsid w:val="00CD785F"/>
    <w:rsid w:val="00CD7DA0"/>
    <w:rsid w:val="00CE4828"/>
    <w:rsid w:val="00CE5A6E"/>
    <w:rsid w:val="00CF17B9"/>
    <w:rsid w:val="00CF423C"/>
    <w:rsid w:val="00CF51D0"/>
    <w:rsid w:val="00CF560B"/>
    <w:rsid w:val="00D00B4B"/>
    <w:rsid w:val="00D026D1"/>
    <w:rsid w:val="00D03C8B"/>
    <w:rsid w:val="00D11F20"/>
    <w:rsid w:val="00D126A7"/>
    <w:rsid w:val="00D158AA"/>
    <w:rsid w:val="00D31BFC"/>
    <w:rsid w:val="00D42697"/>
    <w:rsid w:val="00D54C16"/>
    <w:rsid w:val="00D55E96"/>
    <w:rsid w:val="00D6317E"/>
    <w:rsid w:val="00D64079"/>
    <w:rsid w:val="00D64684"/>
    <w:rsid w:val="00D715C6"/>
    <w:rsid w:val="00D7441D"/>
    <w:rsid w:val="00D74AC5"/>
    <w:rsid w:val="00D7545E"/>
    <w:rsid w:val="00D770BA"/>
    <w:rsid w:val="00D82814"/>
    <w:rsid w:val="00D874AD"/>
    <w:rsid w:val="00D921A1"/>
    <w:rsid w:val="00D941B9"/>
    <w:rsid w:val="00DA3433"/>
    <w:rsid w:val="00DB1AAA"/>
    <w:rsid w:val="00DB2486"/>
    <w:rsid w:val="00DB2D48"/>
    <w:rsid w:val="00DB4567"/>
    <w:rsid w:val="00DB714E"/>
    <w:rsid w:val="00DC0BCE"/>
    <w:rsid w:val="00DC211C"/>
    <w:rsid w:val="00DC33C6"/>
    <w:rsid w:val="00DD2DA4"/>
    <w:rsid w:val="00DD341F"/>
    <w:rsid w:val="00DD3A24"/>
    <w:rsid w:val="00DE62EE"/>
    <w:rsid w:val="00DE6C78"/>
    <w:rsid w:val="00DF2680"/>
    <w:rsid w:val="00E040D7"/>
    <w:rsid w:val="00E0598D"/>
    <w:rsid w:val="00E102A0"/>
    <w:rsid w:val="00E212A3"/>
    <w:rsid w:val="00E213F0"/>
    <w:rsid w:val="00E24E25"/>
    <w:rsid w:val="00E279D4"/>
    <w:rsid w:val="00E34FE7"/>
    <w:rsid w:val="00E3682C"/>
    <w:rsid w:val="00E45EC7"/>
    <w:rsid w:val="00E625CD"/>
    <w:rsid w:val="00E63A0B"/>
    <w:rsid w:val="00E77081"/>
    <w:rsid w:val="00E83435"/>
    <w:rsid w:val="00E864C6"/>
    <w:rsid w:val="00E94678"/>
    <w:rsid w:val="00E95CE9"/>
    <w:rsid w:val="00E96D37"/>
    <w:rsid w:val="00EA761E"/>
    <w:rsid w:val="00EB2A7E"/>
    <w:rsid w:val="00EB3D1B"/>
    <w:rsid w:val="00EC1E17"/>
    <w:rsid w:val="00ED008A"/>
    <w:rsid w:val="00ED11D1"/>
    <w:rsid w:val="00ED1BB4"/>
    <w:rsid w:val="00ED3758"/>
    <w:rsid w:val="00ED520F"/>
    <w:rsid w:val="00EE080F"/>
    <w:rsid w:val="00EE1738"/>
    <w:rsid w:val="00EE60F6"/>
    <w:rsid w:val="00EF3727"/>
    <w:rsid w:val="00EF53EB"/>
    <w:rsid w:val="00F00F8A"/>
    <w:rsid w:val="00F0765C"/>
    <w:rsid w:val="00F20F1D"/>
    <w:rsid w:val="00F25A75"/>
    <w:rsid w:val="00F271D6"/>
    <w:rsid w:val="00F27CD6"/>
    <w:rsid w:val="00F3192F"/>
    <w:rsid w:val="00F367E8"/>
    <w:rsid w:val="00F3702C"/>
    <w:rsid w:val="00F37D2D"/>
    <w:rsid w:val="00F42137"/>
    <w:rsid w:val="00F4221C"/>
    <w:rsid w:val="00F43100"/>
    <w:rsid w:val="00F61941"/>
    <w:rsid w:val="00F62B6F"/>
    <w:rsid w:val="00F7001A"/>
    <w:rsid w:val="00F716C1"/>
    <w:rsid w:val="00F73CDC"/>
    <w:rsid w:val="00F93836"/>
    <w:rsid w:val="00F95BA7"/>
    <w:rsid w:val="00F96D7C"/>
    <w:rsid w:val="00FA0752"/>
    <w:rsid w:val="00FA1658"/>
    <w:rsid w:val="00FA3BE9"/>
    <w:rsid w:val="00FA45B0"/>
    <w:rsid w:val="00FA47F8"/>
    <w:rsid w:val="00FA6896"/>
    <w:rsid w:val="00FB0FED"/>
    <w:rsid w:val="00FB1BBC"/>
    <w:rsid w:val="00FC00D0"/>
    <w:rsid w:val="00FD0C58"/>
    <w:rsid w:val="00FD357F"/>
    <w:rsid w:val="00FD7354"/>
    <w:rsid w:val="00FE012B"/>
    <w:rsid w:val="00FE5D10"/>
    <w:rsid w:val="00FF5AE3"/>
    <w:rsid w:val="00FF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742116"/>
  <w15:docId w15:val="{1671ED10-1E04-4020-B28A-5221AAB80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HAnsi" w:hAnsi="Calibri"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D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71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871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714C"/>
    <w:rPr>
      <w:rFonts w:ascii="Tahoma" w:hAnsi="Tahoma" w:cs="Tahoma"/>
      <w:b/>
      <w:bCs/>
      <w:sz w:val="16"/>
      <w:szCs w:val="16"/>
    </w:rPr>
  </w:style>
  <w:style w:type="paragraph" w:styleId="ListParagraph">
    <w:name w:val="List Paragraph"/>
    <w:basedOn w:val="Normal"/>
    <w:uiPriority w:val="34"/>
    <w:qFormat/>
    <w:rsid w:val="00331933"/>
    <w:pPr>
      <w:ind w:left="720"/>
      <w:contextualSpacing/>
    </w:pPr>
  </w:style>
  <w:style w:type="paragraph" w:styleId="NormalWeb">
    <w:name w:val="Normal (Web)"/>
    <w:basedOn w:val="Normal"/>
    <w:uiPriority w:val="99"/>
    <w:unhideWhenUsed/>
    <w:rsid w:val="00CB710D"/>
    <w:pPr>
      <w:spacing w:before="100" w:beforeAutospacing="1" w:after="100" w:afterAutospacing="1" w:line="240" w:lineRule="auto"/>
    </w:pPr>
    <w:rPr>
      <w:rFonts w:ascii="Times New Roman" w:eastAsia="Times New Roman" w:hAnsi="Times New Roman" w:cs="Times New Roman"/>
      <w:color w:val="333333"/>
      <w:szCs w:val="24"/>
    </w:rPr>
  </w:style>
  <w:style w:type="paragraph" w:styleId="Header">
    <w:name w:val="header"/>
    <w:basedOn w:val="Normal"/>
    <w:link w:val="HeaderChar"/>
    <w:uiPriority w:val="99"/>
    <w:unhideWhenUsed/>
    <w:rsid w:val="00CB7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710D"/>
  </w:style>
  <w:style w:type="paragraph" w:styleId="Footer">
    <w:name w:val="footer"/>
    <w:basedOn w:val="Normal"/>
    <w:link w:val="FooterChar"/>
    <w:uiPriority w:val="99"/>
    <w:unhideWhenUsed/>
    <w:rsid w:val="00CB7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710D"/>
  </w:style>
  <w:style w:type="paragraph" w:styleId="NoSpacing">
    <w:name w:val="No Spacing"/>
    <w:link w:val="NoSpacingChar"/>
    <w:uiPriority w:val="1"/>
    <w:qFormat/>
    <w:rsid w:val="00112A45"/>
    <w:pPr>
      <w:spacing w:after="0" w:line="240" w:lineRule="auto"/>
    </w:pPr>
    <w:rPr>
      <w:rFonts w:asciiTheme="minorHAnsi" w:eastAsiaTheme="minorEastAsia" w:hAnsiTheme="minorHAnsi"/>
      <w:sz w:val="22"/>
      <w:lang w:eastAsia="ja-JP"/>
    </w:rPr>
  </w:style>
  <w:style w:type="character" w:customStyle="1" w:styleId="NoSpacingChar">
    <w:name w:val="No Spacing Char"/>
    <w:basedOn w:val="DefaultParagraphFont"/>
    <w:link w:val="NoSpacing"/>
    <w:uiPriority w:val="1"/>
    <w:rsid w:val="00112A45"/>
    <w:rPr>
      <w:rFonts w:asciiTheme="minorHAnsi" w:eastAsiaTheme="minorEastAsia" w:hAnsiTheme="minorHAnsi"/>
      <w:sz w:val="22"/>
      <w:lang w:eastAsia="ja-JP"/>
    </w:rPr>
  </w:style>
  <w:style w:type="character" w:styleId="Hyperlink">
    <w:name w:val="Hyperlink"/>
    <w:basedOn w:val="DefaultParagraphFont"/>
    <w:uiPriority w:val="99"/>
    <w:unhideWhenUsed/>
    <w:rsid w:val="007D33BF"/>
    <w:rPr>
      <w:color w:val="CC0000"/>
      <w:u w:val="single"/>
    </w:rPr>
  </w:style>
  <w:style w:type="character" w:styleId="Strong">
    <w:name w:val="Strong"/>
    <w:basedOn w:val="DefaultParagraphFont"/>
    <w:uiPriority w:val="22"/>
    <w:qFormat/>
    <w:rsid w:val="00F3702C"/>
    <w:rPr>
      <w:b/>
      <w:bCs/>
    </w:rPr>
  </w:style>
  <w:style w:type="paragraph" w:customStyle="1" w:styleId="Default">
    <w:name w:val="Default"/>
    <w:rsid w:val="005C757C"/>
    <w:pPr>
      <w:autoSpaceDE w:val="0"/>
      <w:autoSpaceDN w:val="0"/>
      <w:adjustRightInd w:val="0"/>
      <w:spacing w:after="0" w:line="240" w:lineRule="auto"/>
    </w:pPr>
    <w:rPr>
      <w:rFonts w:ascii="Times New Roman" w:eastAsia="Times New Roman" w:hAnsi="Times New Roman" w:cs="Times New Roman"/>
      <w:color w:val="000000"/>
      <w:szCs w:val="24"/>
    </w:rPr>
  </w:style>
  <w:style w:type="character" w:customStyle="1" w:styleId="normaltextrun">
    <w:name w:val="normaltextrun"/>
    <w:basedOn w:val="DefaultParagraphFont"/>
    <w:rsid w:val="00E63A0B"/>
  </w:style>
  <w:style w:type="character" w:customStyle="1" w:styleId="eop">
    <w:name w:val="eop"/>
    <w:basedOn w:val="DefaultParagraphFont"/>
    <w:rsid w:val="00E6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7319767">
      <w:bodyDiv w:val="1"/>
      <w:marLeft w:val="0"/>
      <w:marRight w:val="0"/>
      <w:marTop w:val="0"/>
      <w:marBottom w:val="0"/>
      <w:divBdr>
        <w:top w:val="none" w:sz="0" w:space="0" w:color="auto"/>
        <w:left w:val="none" w:sz="0" w:space="0" w:color="auto"/>
        <w:bottom w:val="none" w:sz="0" w:space="0" w:color="auto"/>
        <w:right w:val="none" w:sz="0" w:space="0" w:color="auto"/>
      </w:divBdr>
    </w:div>
    <w:div w:id="681905333">
      <w:bodyDiv w:val="1"/>
      <w:marLeft w:val="0"/>
      <w:marRight w:val="0"/>
      <w:marTop w:val="0"/>
      <w:marBottom w:val="0"/>
      <w:divBdr>
        <w:top w:val="none" w:sz="0" w:space="0" w:color="auto"/>
        <w:left w:val="none" w:sz="0" w:space="0" w:color="auto"/>
        <w:bottom w:val="none" w:sz="0" w:space="0" w:color="auto"/>
        <w:right w:val="none" w:sz="0" w:space="0" w:color="auto"/>
      </w:divBdr>
      <w:divsChild>
        <w:div w:id="1910462571">
          <w:marLeft w:val="0"/>
          <w:marRight w:val="0"/>
          <w:marTop w:val="0"/>
          <w:marBottom w:val="0"/>
          <w:divBdr>
            <w:top w:val="none" w:sz="0" w:space="0" w:color="auto"/>
            <w:left w:val="none" w:sz="0" w:space="0" w:color="auto"/>
            <w:bottom w:val="none" w:sz="0" w:space="0" w:color="auto"/>
            <w:right w:val="none" w:sz="0" w:space="0" w:color="auto"/>
          </w:divBdr>
          <w:divsChild>
            <w:div w:id="469590469">
              <w:marLeft w:val="0"/>
              <w:marRight w:val="0"/>
              <w:marTop w:val="0"/>
              <w:marBottom w:val="0"/>
              <w:divBdr>
                <w:top w:val="none" w:sz="0" w:space="0" w:color="auto"/>
                <w:left w:val="none" w:sz="0" w:space="0" w:color="auto"/>
                <w:bottom w:val="none" w:sz="0" w:space="0" w:color="auto"/>
                <w:right w:val="none" w:sz="0" w:space="0" w:color="auto"/>
              </w:divBdr>
              <w:divsChild>
                <w:div w:id="215437789">
                  <w:marLeft w:val="0"/>
                  <w:marRight w:val="0"/>
                  <w:marTop w:val="0"/>
                  <w:marBottom w:val="0"/>
                  <w:divBdr>
                    <w:top w:val="none" w:sz="0" w:space="0" w:color="auto"/>
                    <w:left w:val="none" w:sz="0" w:space="0" w:color="auto"/>
                    <w:bottom w:val="none" w:sz="0" w:space="0" w:color="auto"/>
                    <w:right w:val="none" w:sz="0" w:space="0" w:color="auto"/>
                  </w:divBdr>
                  <w:divsChild>
                    <w:div w:id="1050497343">
                      <w:marLeft w:val="0"/>
                      <w:marRight w:val="0"/>
                      <w:marTop w:val="0"/>
                      <w:marBottom w:val="0"/>
                      <w:divBdr>
                        <w:top w:val="none" w:sz="0" w:space="0" w:color="auto"/>
                        <w:left w:val="none" w:sz="0" w:space="0" w:color="auto"/>
                        <w:bottom w:val="none" w:sz="0" w:space="0" w:color="auto"/>
                        <w:right w:val="none" w:sz="0" w:space="0" w:color="auto"/>
                      </w:divBdr>
                      <w:divsChild>
                        <w:div w:id="139836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178146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3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18110504">
      <w:bodyDiv w:val="1"/>
      <w:marLeft w:val="0"/>
      <w:marRight w:val="0"/>
      <w:marTop w:val="0"/>
      <w:marBottom w:val="0"/>
      <w:divBdr>
        <w:top w:val="none" w:sz="0" w:space="0" w:color="auto"/>
        <w:left w:val="none" w:sz="0" w:space="0" w:color="auto"/>
        <w:bottom w:val="none" w:sz="0" w:space="0" w:color="auto"/>
        <w:right w:val="none" w:sz="0" w:space="0" w:color="auto"/>
      </w:divBdr>
      <w:divsChild>
        <w:div w:id="1160657361">
          <w:marLeft w:val="0"/>
          <w:marRight w:val="0"/>
          <w:marTop w:val="0"/>
          <w:marBottom w:val="0"/>
          <w:divBdr>
            <w:top w:val="none" w:sz="0" w:space="0" w:color="auto"/>
            <w:left w:val="none" w:sz="0" w:space="0" w:color="auto"/>
            <w:bottom w:val="none" w:sz="0" w:space="0" w:color="auto"/>
            <w:right w:val="none" w:sz="0" w:space="0" w:color="auto"/>
          </w:divBdr>
          <w:divsChild>
            <w:div w:id="1198002906">
              <w:marLeft w:val="0"/>
              <w:marRight w:val="0"/>
              <w:marTop w:val="0"/>
              <w:marBottom w:val="0"/>
              <w:divBdr>
                <w:top w:val="none" w:sz="0" w:space="0" w:color="auto"/>
                <w:left w:val="none" w:sz="0" w:space="0" w:color="auto"/>
                <w:bottom w:val="none" w:sz="0" w:space="0" w:color="auto"/>
                <w:right w:val="none" w:sz="0" w:space="0" w:color="auto"/>
              </w:divBdr>
              <w:divsChild>
                <w:div w:id="715398908">
                  <w:marLeft w:val="0"/>
                  <w:marRight w:val="0"/>
                  <w:marTop w:val="0"/>
                  <w:marBottom w:val="0"/>
                  <w:divBdr>
                    <w:top w:val="none" w:sz="0" w:space="0" w:color="auto"/>
                    <w:left w:val="none" w:sz="0" w:space="0" w:color="auto"/>
                    <w:bottom w:val="none" w:sz="0" w:space="0" w:color="auto"/>
                    <w:right w:val="none" w:sz="0" w:space="0" w:color="auto"/>
                  </w:divBdr>
                  <w:divsChild>
                    <w:div w:id="1468165502">
                      <w:marLeft w:val="0"/>
                      <w:marRight w:val="0"/>
                      <w:marTop w:val="0"/>
                      <w:marBottom w:val="0"/>
                      <w:divBdr>
                        <w:top w:val="none" w:sz="0" w:space="0" w:color="auto"/>
                        <w:left w:val="none" w:sz="0" w:space="0" w:color="auto"/>
                        <w:bottom w:val="none" w:sz="0" w:space="0" w:color="auto"/>
                        <w:right w:val="none" w:sz="0" w:space="0" w:color="auto"/>
                      </w:divBdr>
                      <w:divsChild>
                        <w:div w:id="1288124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6990779">
      <w:bodyDiv w:val="1"/>
      <w:marLeft w:val="0"/>
      <w:marRight w:val="0"/>
      <w:marTop w:val="0"/>
      <w:marBottom w:val="0"/>
      <w:divBdr>
        <w:top w:val="none" w:sz="0" w:space="0" w:color="auto"/>
        <w:left w:val="none" w:sz="0" w:space="0" w:color="auto"/>
        <w:bottom w:val="none" w:sz="0" w:space="0" w:color="auto"/>
        <w:right w:val="none" w:sz="0" w:space="0" w:color="auto"/>
      </w:divBdr>
    </w:div>
    <w:div w:id="935089616">
      <w:bodyDiv w:val="1"/>
      <w:marLeft w:val="0"/>
      <w:marRight w:val="0"/>
      <w:marTop w:val="0"/>
      <w:marBottom w:val="0"/>
      <w:divBdr>
        <w:top w:val="none" w:sz="0" w:space="0" w:color="auto"/>
        <w:left w:val="none" w:sz="0" w:space="0" w:color="auto"/>
        <w:bottom w:val="none" w:sz="0" w:space="0" w:color="auto"/>
        <w:right w:val="none" w:sz="0" w:space="0" w:color="auto"/>
      </w:divBdr>
      <w:divsChild>
        <w:div w:id="5617916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535556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2399376">
      <w:bodyDiv w:val="1"/>
      <w:marLeft w:val="0"/>
      <w:marRight w:val="0"/>
      <w:marTop w:val="0"/>
      <w:marBottom w:val="0"/>
      <w:divBdr>
        <w:top w:val="none" w:sz="0" w:space="0" w:color="auto"/>
        <w:left w:val="none" w:sz="0" w:space="0" w:color="auto"/>
        <w:bottom w:val="none" w:sz="0" w:space="0" w:color="auto"/>
        <w:right w:val="none" w:sz="0" w:space="0" w:color="auto"/>
      </w:divBdr>
    </w:div>
    <w:div w:id="1506238233">
      <w:bodyDiv w:val="1"/>
      <w:marLeft w:val="0"/>
      <w:marRight w:val="0"/>
      <w:marTop w:val="0"/>
      <w:marBottom w:val="0"/>
      <w:divBdr>
        <w:top w:val="none" w:sz="0" w:space="0" w:color="auto"/>
        <w:left w:val="none" w:sz="0" w:space="0" w:color="auto"/>
        <w:bottom w:val="none" w:sz="0" w:space="0" w:color="auto"/>
        <w:right w:val="none" w:sz="0" w:space="0" w:color="auto"/>
      </w:divBdr>
      <w:divsChild>
        <w:div w:id="90133421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81137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1567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35624-10B9-44D5-AD9A-81792AD2E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3183</Words>
  <Characters>18145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Aquafinity1</dc:creator>
  <cp:lastModifiedBy>Carol Stephens</cp:lastModifiedBy>
  <cp:revision>3</cp:revision>
  <cp:lastPrinted>2023-04-04T19:19:00Z</cp:lastPrinted>
  <dcterms:created xsi:type="dcterms:W3CDTF">2023-05-24T17:02:00Z</dcterms:created>
  <dcterms:modified xsi:type="dcterms:W3CDTF">2023-08-30T19:22:00Z</dcterms:modified>
</cp:coreProperties>
</file>